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19A8" w14:textId="1DE847D9" w:rsidR="00F438D3" w:rsidRDefault="005B3B77" w:rsidP="00A2638F">
      <w:pPr>
        <w:spacing w:after="0" w:line="259" w:lineRule="auto"/>
        <w:ind w:left="2730" w:right="0" w:firstLine="0"/>
        <w:jc w:val="both"/>
      </w:pPr>
      <w:r>
        <w:rPr>
          <w:noProof/>
        </w:rPr>
        <w:drawing>
          <wp:inline distT="0" distB="0" distL="0" distR="0" wp14:anchorId="76A8FB7C" wp14:editId="037029D7">
            <wp:extent cx="2549912" cy="1910715"/>
            <wp:effectExtent l="0" t="0" r="0" b="0"/>
            <wp:docPr id="108" name="Picture 108" descr="Picture of the Gower College Swansea Logo depicting blue and red sail type shape above the words of the college name in both Welsh, Coleg Gwyr Abertawe and English, Gower College Swansea"/>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a:stretch>
                      <a:fillRect/>
                    </a:stretch>
                  </pic:blipFill>
                  <pic:spPr>
                    <a:xfrm>
                      <a:off x="0" y="0"/>
                      <a:ext cx="2549912" cy="1910715"/>
                    </a:xfrm>
                    <a:prstGeom prst="rect">
                      <a:avLst/>
                    </a:prstGeom>
                  </pic:spPr>
                </pic:pic>
              </a:graphicData>
            </a:graphic>
          </wp:inline>
        </w:drawing>
      </w:r>
    </w:p>
    <w:p w14:paraId="77E11653" w14:textId="77777777" w:rsidR="00F438D3" w:rsidRDefault="005B3B77" w:rsidP="008B6B2F">
      <w:pPr>
        <w:spacing w:after="468" w:line="259" w:lineRule="auto"/>
        <w:ind w:left="2" w:right="0" w:firstLine="0"/>
        <w:jc w:val="both"/>
      </w:pPr>
      <w:r>
        <w:rPr>
          <w:i/>
          <w:sz w:val="20"/>
        </w:rPr>
        <w:t xml:space="preserve"> </w:t>
      </w:r>
    </w:p>
    <w:p w14:paraId="0447BBF5" w14:textId="03BC73B5" w:rsidR="006E64F8" w:rsidRDefault="005B3B77" w:rsidP="00842EF7">
      <w:pPr>
        <w:pStyle w:val="Title"/>
        <w:jc w:val="center"/>
        <w:rPr>
          <w:rFonts w:ascii="Verdana" w:hAnsi="Verdana"/>
          <w:sz w:val="48"/>
          <w:szCs w:val="48"/>
        </w:rPr>
      </w:pPr>
      <w:r w:rsidRPr="006E64F8">
        <w:rPr>
          <w:rFonts w:ascii="Verdana" w:hAnsi="Verdana"/>
          <w:sz w:val="48"/>
          <w:szCs w:val="48"/>
        </w:rPr>
        <w:t>A</w:t>
      </w:r>
      <w:r w:rsidR="006E64F8" w:rsidRPr="006E64F8">
        <w:rPr>
          <w:rFonts w:ascii="Verdana" w:hAnsi="Verdana"/>
          <w:sz w:val="48"/>
          <w:szCs w:val="48"/>
        </w:rPr>
        <w:t>ssessment</w:t>
      </w:r>
      <w:r w:rsidRPr="006E64F8">
        <w:rPr>
          <w:rFonts w:ascii="Verdana" w:hAnsi="Verdana"/>
          <w:sz w:val="48"/>
          <w:szCs w:val="48"/>
        </w:rPr>
        <w:t>, A</w:t>
      </w:r>
      <w:r w:rsidR="006E64F8" w:rsidRPr="006E64F8">
        <w:rPr>
          <w:rFonts w:ascii="Verdana" w:hAnsi="Verdana"/>
          <w:sz w:val="48"/>
          <w:szCs w:val="48"/>
        </w:rPr>
        <w:t>ppeals</w:t>
      </w:r>
      <w:r w:rsidRPr="006E64F8">
        <w:rPr>
          <w:rFonts w:ascii="Verdana" w:hAnsi="Verdana"/>
          <w:sz w:val="48"/>
          <w:szCs w:val="48"/>
        </w:rPr>
        <w:t xml:space="preserve"> and</w:t>
      </w:r>
      <w:r w:rsidR="00D71789" w:rsidRPr="006E64F8">
        <w:rPr>
          <w:rFonts w:ascii="Verdana" w:hAnsi="Verdana"/>
          <w:sz w:val="48"/>
          <w:szCs w:val="48"/>
        </w:rPr>
        <w:t xml:space="preserve"> </w:t>
      </w:r>
      <w:r w:rsidRPr="006E64F8">
        <w:rPr>
          <w:rFonts w:ascii="Verdana" w:hAnsi="Verdana"/>
          <w:sz w:val="48"/>
          <w:szCs w:val="48"/>
        </w:rPr>
        <w:t>M</w:t>
      </w:r>
      <w:r w:rsidR="006E64F8" w:rsidRPr="006E64F8">
        <w:rPr>
          <w:rFonts w:ascii="Verdana" w:hAnsi="Verdana"/>
          <w:sz w:val="48"/>
          <w:szCs w:val="48"/>
        </w:rPr>
        <w:t>alpractice</w:t>
      </w:r>
      <w:r w:rsidRPr="006E64F8">
        <w:rPr>
          <w:rFonts w:ascii="Verdana" w:hAnsi="Verdana"/>
          <w:sz w:val="48"/>
          <w:szCs w:val="48"/>
        </w:rPr>
        <w:t xml:space="preserve"> P</w:t>
      </w:r>
      <w:r w:rsidR="006E64F8" w:rsidRPr="006E64F8">
        <w:rPr>
          <w:rFonts w:ascii="Verdana" w:hAnsi="Verdana"/>
          <w:sz w:val="48"/>
          <w:szCs w:val="48"/>
        </w:rPr>
        <w:t>olicy</w:t>
      </w:r>
    </w:p>
    <w:p w14:paraId="6FAFA1CC" w14:textId="3FDF050A" w:rsidR="00842EF7" w:rsidRDefault="00842EF7" w:rsidP="00842EF7"/>
    <w:p w14:paraId="69D11796" w14:textId="1582D639" w:rsidR="00842EF7" w:rsidRDefault="00842EF7" w:rsidP="00842EF7"/>
    <w:p w14:paraId="5760FE6E" w14:textId="77777777" w:rsidR="00842EF7" w:rsidRPr="00842EF7" w:rsidRDefault="00842EF7" w:rsidP="00842EF7"/>
    <w:p w14:paraId="2197AB8A" w14:textId="7F0E4F9B" w:rsidR="00F438D3" w:rsidRPr="001D03FC" w:rsidRDefault="006E64F8" w:rsidP="006E64F8">
      <w:pPr>
        <w:pStyle w:val="ListParagraph"/>
        <w:numPr>
          <w:ilvl w:val="1"/>
          <w:numId w:val="17"/>
        </w:numPr>
        <w:spacing w:line="259" w:lineRule="auto"/>
        <w:jc w:val="both"/>
      </w:pPr>
      <w:r w:rsidRPr="001D03FC">
        <w:t>Issue</w:t>
      </w:r>
      <w:r w:rsidR="00842EF7" w:rsidRPr="001D03FC">
        <w:tab/>
      </w:r>
      <w:r w:rsidRPr="001D03FC">
        <w:tab/>
      </w:r>
      <w:r w:rsidRPr="001D03FC">
        <w:tab/>
      </w:r>
      <w:r w:rsidRPr="001D03FC">
        <w:tab/>
        <w:t>September 2023</w:t>
      </w:r>
    </w:p>
    <w:p w14:paraId="5549EF6F" w14:textId="10734919" w:rsidR="006E64F8" w:rsidRPr="001D03FC" w:rsidRDefault="006E64F8" w:rsidP="00A2638F">
      <w:pPr>
        <w:spacing w:after="0" w:line="259" w:lineRule="auto"/>
        <w:ind w:right="0"/>
        <w:jc w:val="both"/>
        <w:rPr>
          <w:color w:val="auto"/>
        </w:rPr>
      </w:pPr>
    </w:p>
    <w:p w14:paraId="31C7FA68" w14:textId="5BE323D6" w:rsidR="006E64F8" w:rsidRPr="001D03FC" w:rsidRDefault="006E64F8" w:rsidP="006E64F8">
      <w:pPr>
        <w:pStyle w:val="ListParagraph"/>
        <w:numPr>
          <w:ilvl w:val="1"/>
          <w:numId w:val="17"/>
        </w:numPr>
        <w:spacing w:line="259" w:lineRule="auto"/>
        <w:jc w:val="both"/>
      </w:pPr>
      <w:r w:rsidRPr="001D03FC">
        <w:t>Review Date</w:t>
      </w:r>
      <w:r w:rsidRPr="001D03FC">
        <w:tab/>
      </w:r>
      <w:r w:rsidRPr="001D03FC">
        <w:tab/>
        <w:t>September 2025</w:t>
      </w:r>
    </w:p>
    <w:p w14:paraId="33E2A4FB" w14:textId="18DFFBAA" w:rsidR="006E64F8" w:rsidRPr="001D03FC" w:rsidRDefault="006E64F8" w:rsidP="00A2638F">
      <w:pPr>
        <w:spacing w:after="0" w:line="259" w:lineRule="auto"/>
        <w:ind w:right="0"/>
        <w:jc w:val="both"/>
        <w:rPr>
          <w:color w:val="auto"/>
        </w:rPr>
      </w:pPr>
    </w:p>
    <w:p w14:paraId="030DA6E0" w14:textId="77777777" w:rsidR="00405399" w:rsidRPr="001D03FC" w:rsidRDefault="006E64F8" w:rsidP="006E64F8">
      <w:pPr>
        <w:pStyle w:val="ListParagraph"/>
        <w:numPr>
          <w:ilvl w:val="1"/>
          <w:numId w:val="17"/>
        </w:numPr>
        <w:spacing w:line="259" w:lineRule="auto"/>
        <w:jc w:val="both"/>
      </w:pPr>
      <w:r w:rsidRPr="001D03FC">
        <w:t>Originator</w:t>
      </w:r>
      <w:r w:rsidRPr="001D03FC">
        <w:tab/>
      </w:r>
      <w:r w:rsidRPr="001D03FC">
        <w:tab/>
      </w:r>
      <w:r w:rsidRPr="001D03FC">
        <w:tab/>
        <w:t xml:space="preserve">Nikki Neale, </w:t>
      </w:r>
      <w:r w:rsidR="00405399" w:rsidRPr="001D03FC">
        <w:t xml:space="preserve">Vice Principal Curriculum, Quality, </w:t>
      </w:r>
    </w:p>
    <w:p w14:paraId="63C6715D" w14:textId="3C64D35F" w:rsidR="006E64F8" w:rsidRPr="001D03FC" w:rsidRDefault="00405399" w:rsidP="00405399">
      <w:pPr>
        <w:spacing w:line="259" w:lineRule="auto"/>
        <w:ind w:left="3600" w:firstLine="720"/>
        <w:jc w:val="both"/>
        <w:rPr>
          <w:color w:val="auto"/>
          <w:sz w:val="24"/>
          <w:szCs w:val="24"/>
        </w:rPr>
      </w:pPr>
      <w:r w:rsidRPr="001D03FC">
        <w:rPr>
          <w:color w:val="auto"/>
          <w:sz w:val="24"/>
          <w:szCs w:val="24"/>
        </w:rPr>
        <w:t>Teaching and Learning</w:t>
      </w:r>
    </w:p>
    <w:p w14:paraId="3DD294D3" w14:textId="52A42F74" w:rsidR="006E64F8" w:rsidRPr="001D03FC" w:rsidRDefault="006E64F8" w:rsidP="006E64F8">
      <w:pPr>
        <w:spacing w:after="0" w:line="259" w:lineRule="auto"/>
        <w:ind w:left="108" w:right="0" w:firstLine="0"/>
        <w:jc w:val="both"/>
        <w:rPr>
          <w:color w:val="auto"/>
        </w:rPr>
      </w:pPr>
    </w:p>
    <w:p w14:paraId="7D6F31BF" w14:textId="21FF2827" w:rsidR="006E64F8" w:rsidRPr="001D03FC" w:rsidRDefault="006E64F8" w:rsidP="006E64F8">
      <w:pPr>
        <w:pStyle w:val="ListParagraph"/>
        <w:numPr>
          <w:ilvl w:val="1"/>
          <w:numId w:val="17"/>
        </w:numPr>
        <w:spacing w:line="259" w:lineRule="auto"/>
        <w:jc w:val="both"/>
      </w:pPr>
      <w:r w:rsidRPr="001D03FC">
        <w:t>Location of Policy</w:t>
      </w:r>
      <w:r w:rsidRPr="001D03FC">
        <w:tab/>
      </w:r>
      <w:r w:rsidRPr="001D03FC">
        <w:tab/>
        <w:t>BIZ-</w:t>
      </w:r>
      <w:proofErr w:type="spellStart"/>
      <w:r w:rsidRPr="001D03FC">
        <w:t>Sharepoint</w:t>
      </w:r>
      <w:proofErr w:type="spellEnd"/>
      <w:r w:rsidRPr="001D03FC">
        <w:t xml:space="preserve">/Intranet/Policies &amp; </w:t>
      </w:r>
    </w:p>
    <w:p w14:paraId="2DD473A2" w14:textId="68EA2F7F" w:rsidR="006E64F8" w:rsidRPr="001D03FC" w:rsidRDefault="006E64F8" w:rsidP="006E64F8">
      <w:pPr>
        <w:pStyle w:val="ListParagraph"/>
        <w:spacing w:line="259" w:lineRule="auto"/>
        <w:ind w:left="4320"/>
        <w:jc w:val="both"/>
      </w:pPr>
      <w:r w:rsidRPr="001D03FC">
        <w:t xml:space="preserve">Procedures/Quality </w:t>
      </w:r>
    </w:p>
    <w:p w14:paraId="7B2D1BDC" w14:textId="0C92C960" w:rsidR="006E64F8" w:rsidRPr="001D03FC" w:rsidRDefault="006E64F8" w:rsidP="006E64F8">
      <w:pPr>
        <w:spacing w:after="0" w:line="259" w:lineRule="auto"/>
        <w:ind w:left="2268" w:right="0" w:firstLine="612"/>
        <w:jc w:val="both"/>
        <w:rPr>
          <w:color w:val="auto"/>
        </w:rPr>
      </w:pPr>
    </w:p>
    <w:p w14:paraId="500A9ABC" w14:textId="172C9FAD" w:rsidR="00E7376A" w:rsidRPr="001D03FC" w:rsidRDefault="006E64F8" w:rsidP="00405399">
      <w:pPr>
        <w:pStyle w:val="ListParagraph"/>
        <w:numPr>
          <w:ilvl w:val="1"/>
          <w:numId w:val="17"/>
        </w:numPr>
        <w:spacing w:line="259" w:lineRule="auto"/>
        <w:jc w:val="both"/>
      </w:pPr>
      <w:r w:rsidRPr="001D03FC">
        <w:t>Approved by:</w:t>
      </w:r>
      <w:r w:rsidR="00E7376A" w:rsidRPr="001D03FC">
        <w:tab/>
      </w:r>
      <w:r w:rsidR="00E7376A" w:rsidRPr="001D03FC">
        <w:tab/>
      </w:r>
      <w:r w:rsidR="00405399" w:rsidRPr="001D03FC">
        <w:t xml:space="preserve">Senior Leadership Team </w:t>
      </w:r>
      <w:r w:rsidR="00EE6F8D">
        <w:t>–</w:t>
      </w:r>
      <w:r w:rsidR="00405399" w:rsidRPr="001D03FC">
        <w:t xml:space="preserve"> </w:t>
      </w:r>
      <w:r w:rsidR="00EE6F8D">
        <w:t>10.04.25</w:t>
      </w:r>
    </w:p>
    <w:p w14:paraId="00AAD46C" w14:textId="77777777" w:rsidR="00405399" w:rsidRPr="001D03FC" w:rsidRDefault="00405399" w:rsidP="00405399">
      <w:pPr>
        <w:pStyle w:val="ListParagraph"/>
        <w:spacing w:line="259" w:lineRule="auto"/>
        <w:ind w:left="1440"/>
        <w:jc w:val="both"/>
      </w:pPr>
    </w:p>
    <w:p w14:paraId="2340D89C" w14:textId="0DB172FC" w:rsidR="00E7376A" w:rsidRPr="001D03FC" w:rsidRDefault="00E7376A" w:rsidP="00E7376A">
      <w:pPr>
        <w:pStyle w:val="ListParagraph"/>
        <w:numPr>
          <w:ilvl w:val="1"/>
          <w:numId w:val="17"/>
        </w:numPr>
        <w:spacing w:line="259" w:lineRule="auto"/>
        <w:jc w:val="both"/>
      </w:pPr>
      <w:r w:rsidRPr="001D03FC">
        <w:t>Version:</w:t>
      </w:r>
      <w:r w:rsidRPr="001D03FC">
        <w:tab/>
      </w:r>
      <w:r w:rsidRPr="001D03FC">
        <w:tab/>
      </w:r>
      <w:r w:rsidRPr="001D03FC">
        <w:tab/>
        <w:t>3.</w:t>
      </w:r>
      <w:r w:rsidR="00405399" w:rsidRPr="001D03FC">
        <w:t>1</w:t>
      </w:r>
    </w:p>
    <w:p w14:paraId="36B0D69E" w14:textId="0F26065E" w:rsidR="00E7376A" w:rsidRPr="001D03FC" w:rsidRDefault="00E7376A" w:rsidP="00E7376A">
      <w:pPr>
        <w:spacing w:line="259" w:lineRule="auto"/>
        <w:ind w:left="1080" w:firstLine="0"/>
        <w:jc w:val="both"/>
        <w:rPr>
          <w:color w:val="auto"/>
        </w:rPr>
      </w:pPr>
    </w:p>
    <w:p w14:paraId="40CF0C88" w14:textId="292F9C2A" w:rsidR="00E7376A" w:rsidRPr="001D03FC" w:rsidRDefault="00E7376A" w:rsidP="00E7376A">
      <w:pPr>
        <w:pStyle w:val="ListParagraph"/>
        <w:numPr>
          <w:ilvl w:val="1"/>
          <w:numId w:val="17"/>
        </w:numPr>
        <w:spacing w:line="259" w:lineRule="auto"/>
        <w:jc w:val="both"/>
      </w:pPr>
      <w:r w:rsidRPr="001D03FC">
        <w:t>Category:</w:t>
      </w:r>
      <w:r w:rsidRPr="001D03FC">
        <w:tab/>
      </w:r>
      <w:r w:rsidRPr="001D03FC">
        <w:tab/>
      </w:r>
      <w:r w:rsidRPr="001D03FC">
        <w:tab/>
        <w:t>Public</w:t>
      </w:r>
    </w:p>
    <w:p w14:paraId="5F92AD5A" w14:textId="77777777" w:rsidR="00E7376A" w:rsidRDefault="00E7376A" w:rsidP="00E7376A">
      <w:pPr>
        <w:spacing w:after="0" w:line="259" w:lineRule="auto"/>
        <w:ind w:left="4320" w:right="0" w:firstLine="0"/>
        <w:jc w:val="both"/>
      </w:pPr>
    </w:p>
    <w:p w14:paraId="316226E7" w14:textId="34742995" w:rsidR="00A2638F" w:rsidRDefault="00E7376A" w:rsidP="00A2638F">
      <w:pPr>
        <w:spacing w:after="0" w:line="240" w:lineRule="auto"/>
        <w:ind w:left="2" w:right="6934" w:firstLine="0"/>
        <w:jc w:val="both"/>
      </w:pPr>
      <w:r>
        <w:tab/>
      </w:r>
      <w:r>
        <w:tab/>
      </w:r>
    </w:p>
    <w:p w14:paraId="676C00C2" w14:textId="7643EF3D" w:rsidR="00E7376A" w:rsidRDefault="00E7376A" w:rsidP="00E7376A">
      <w:pPr>
        <w:ind w:left="232" w:right="6934" w:firstLine="0"/>
        <w:jc w:val="both"/>
      </w:pPr>
      <w:r>
        <w:tab/>
      </w:r>
      <w:r>
        <w:tab/>
      </w:r>
      <w:r>
        <w:tab/>
      </w:r>
      <w:r>
        <w:tab/>
      </w:r>
      <w:r>
        <w:tab/>
      </w:r>
      <w:r>
        <w:tab/>
      </w:r>
      <w:r>
        <w:tab/>
      </w:r>
      <w:r>
        <w:tab/>
      </w:r>
      <w:r>
        <w:tab/>
      </w:r>
      <w:r>
        <w:tab/>
      </w:r>
      <w:r>
        <w:tab/>
      </w:r>
      <w:r>
        <w:tab/>
      </w:r>
      <w:r>
        <w:tab/>
      </w:r>
      <w:r>
        <w:tab/>
      </w:r>
    </w:p>
    <w:p w14:paraId="1C1C0191" w14:textId="77777777" w:rsidR="00A2638F" w:rsidRDefault="00A2638F">
      <w:pPr>
        <w:spacing w:after="160" w:line="259" w:lineRule="auto"/>
        <w:ind w:left="0" w:right="0" w:firstLine="0"/>
      </w:pPr>
      <w:r>
        <w:br w:type="page"/>
      </w:r>
    </w:p>
    <w:p w14:paraId="7BA495D0" w14:textId="74ABFE44" w:rsidR="002B326D" w:rsidRDefault="002B326D" w:rsidP="002B326D">
      <w:pPr>
        <w:pStyle w:val="Heading1"/>
        <w:tabs>
          <w:tab w:val="center" w:pos="350"/>
          <w:tab w:val="center" w:pos="2597"/>
        </w:tabs>
        <w:spacing w:after="0" w:line="240" w:lineRule="auto"/>
        <w:ind w:left="0" w:firstLine="0"/>
        <w:jc w:val="center"/>
        <w:rPr>
          <w:rFonts w:eastAsia="Calibri" w:cs="Calibri"/>
          <w:b w:val="0"/>
          <w:sz w:val="28"/>
          <w:szCs w:val="28"/>
        </w:rPr>
      </w:pPr>
      <w:bookmarkStart w:id="0" w:name="_Toc131147733"/>
      <w:r w:rsidRPr="002B326D">
        <w:rPr>
          <w:rFonts w:eastAsia="Calibri" w:cs="Calibri"/>
          <w:b w:val="0"/>
          <w:sz w:val="28"/>
          <w:szCs w:val="28"/>
        </w:rPr>
        <w:lastRenderedPageBreak/>
        <w:t>Contents</w:t>
      </w:r>
    </w:p>
    <w:p w14:paraId="05467509" w14:textId="7B049755" w:rsidR="002B326D" w:rsidRDefault="002B326D" w:rsidP="002B326D"/>
    <w:p w14:paraId="797A26E9" w14:textId="4F21BAA6" w:rsidR="002B326D" w:rsidRPr="00E91AE7" w:rsidRDefault="002B326D" w:rsidP="00F85B49">
      <w:pPr>
        <w:pStyle w:val="ListParagraph"/>
        <w:numPr>
          <w:ilvl w:val="0"/>
          <w:numId w:val="20"/>
        </w:numPr>
        <w:spacing w:after="80"/>
        <w:ind w:left="720" w:hanging="720"/>
        <w:contextualSpacing w:val="0"/>
        <w:rPr>
          <w:sz w:val="22"/>
          <w:szCs w:val="22"/>
        </w:rPr>
      </w:pPr>
      <w:r w:rsidRPr="002B326D">
        <w:rPr>
          <w:sz w:val="22"/>
          <w:szCs w:val="22"/>
        </w:rPr>
        <w:t>Assessment – Introduction</w:t>
      </w:r>
    </w:p>
    <w:p w14:paraId="015B4DC1" w14:textId="0CD31F9D" w:rsidR="002B326D" w:rsidRPr="00E91AE7" w:rsidRDefault="002B326D" w:rsidP="00F85B49">
      <w:pPr>
        <w:pStyle w:val="ListParagraph"/>
        <w:numPr>
          <w:ilvl w:val="0"/>
          <w:numId w:val="20"/>
        </w:numPr>
        <w:spacing w:after="80"/>
        <w:ind w:left="720" w:hanging="720"/>
        <w:contextualSpacing w:val="0"/>
        <w:rPr>
          <w:sz w:val="22"/>
          <w:szCs w:val="22"/>
        </w:rPr>
      </w:pPr>
      <w:r w:rsidRPr="002B326D">
        <w:rPr>
          <w:sz w:val="22"/>
          <w:szCs w:val="22"/>
        </w:rPr>
        <w:t>General Practices and Procedures for Assessment</w:t>
      </w:r>
    </w:p>
    <w:p w14:paraId="3918A89E" w14:textId="202F55D2" w:rsidR="002B326D" w:rsidRPr="00E91AE7" w:rsidRDefault="002B326D" w:rsidP="00F85B49">
      <w:pPr>
        <w:pStyle w:val="ListParagraph"/>
        <w:numPr>
          <w:ilvl w:val="0"/>
          <w:numId w:val="20"/>
        </w:numPr>
        <w:spacing w:after="80"/>
        <w:ind w:left="720" w:hanging="720"/>
        <w:contextualSpacing w:val="0"/>
        <w:rPr>
          <w:sz w:val="22"/>
          <w:szCs w:val="22"/>
        </w:rPr>
      </w:pPr>
      <w:r w:rsidRPr="002B326D">
        <w:rPr>
          <w:sz w:val="22"/>
          <w:szCs w:val="22"/>
        </w:rPr>
        <w:t>Coursework (GCSE and Project qualifications)</w:t>
      </w:r>
    </w:p>
    <w:p w14:paraId="4661E737" w14:textId="7E516FC4" w:rsidR="002B326D" w:rsidRPr="00E91AE7" w:rsidRDefault="002B326D" w:rsidP="00F85B49">
      <w:pPr>
        <w:pStyle w:val="ListParagraph"/>
        <w:numPr>
          <w:ilvl w:val="0"/>
          <w:numId w:val="20"/>
        </w:numPr>
        <w:spacing w:after="80"/>
        <w:ind w:left="720" w:hanging="720"/>
        <w:contextualSpacing w:val="0"/>
        <w:rPr>
          <w:sz w:val="22"/>
          <w:szCs w:val="22"/>
        </w:rPr>
      </w:pPr>
      <w:r w:rsidRPr="002B326D">
        <w:rPr>
          <w:sz w:val="22"/>
          <w:szCs w:val="22"/>
        </w:rPr>
        <w:t>Controlled (GCE and GCSE specifications)</w:t>
      </w:r>
    </w:p>
    <w:p w14:paraId="728D520D" w14:textId="6CD9FF42" w:rsidR="002B326D" w:rsidRPr="00E91AE7" w:rsidRDefault="002B326D" w:rsidP="00F85B49">
      <w:pPr>
        <w:pStyle w:val="ListParagraph"/>
        <w:numPr>
          <w:ilvl w:val="0"/>
          <w:numId w:val="20"/>
        </w:numPr>
        <w:spacing w:after="80"/>
        <w:ind w:left="720" w:hanging="720"/>
        <w:contextualSpacing w:val="0"/>
        <w:rPr>
          <w:sz w:val="22"/>
          <w:szCs w:val="22"/>
        </w:rPr>
      </w:pPr>
      <w:r w:rsidRPr="002B326D">
        <w:rPr>
          <w:sz w:val="22"/>
          <w:szCs w:val="22"/>
        </w:rPr>
        <w:t>Academic Appeals</w:t>
      </w:r>
    </w:p>
    <w:p w14:paraId="48C21681" w14:textId="1AF21274" w:rsidR="002B326D" w:rsidRPr="00E91AE7" w:rsidRDefault="002B326D" w:rsidP="00F85B49">
      <w:pPr>
        <w:pStyle w:val="ListParagraph"/>
        <w:numPr>
          <w:ilvl w:val="1"/>
          <w:numId w:val="20"/>
        </w:numPr>
        <w:spacing w:after="80"/>
        <w:ind w:left="720"/>
        <w:contextualSpacing w:val="0"/>
        <w:rPr>
          <w:sz w:val="22"/>
          <w:szCs w:val="22"/>
        </w:rPr>
      </w:pPr>
      <w:r w:rsidRPr="002B326D">
        <w:rPr>
          <w:sz w:val="22"/>
          <w:szCs w:val="22"/>
        </w:rPr>
        <w:t>Introduction</w:t>
      </w:r>
    </w:p>
    <w:p w14:paraId="1C233142" w14:textId="08D676B4" w:rsidR="002B326D" w:rsidRPr="002B326D" w:rsidRDefault="002B326D" w:rsidP="00F85B49">
      <w:pPr>
        <w:pStyle w:val="ListParagraph"/>
        <w:numPr>
          <w:ilvl w:val="1"/>
          <w:numId w:val="20"/>
        </w:numPr>
        <w:spacing w:after="80"/>
        <w:ind w:left="720"/>
        <w:contextualSpacing w:val="0"/>
        <w:rPr>
          <w:sz w:val="22"/>
          <w:szCs w:val="22"/>
        </w:rPr>
      </w:pPr>
      <w:r w:rsidRPr="002B326D">
        <w:rPr>
          <w:sz w:val="22"/>
          <w:szCs w:val="22"/>
        </w:rPr>
        <w:t>Appealing against Internal Assessment Results (FE and WBL students)</w:t>
      </w:r>
    </w:p>
    <w:p w14:paraId="74532B85" w14:textId="5B5D3AD4" w:rsidR="002B326D" w:rsidRPr="002B326D" w:rsidRDefault="002B326D" w:rsidP="00F85B49">
      <w:pPr>
        <w:pStyle w:val="ListParagraph"/>
        <w:spacing w:after="80"/>
        <w:contextualSpacing w:val="0"/>
        <w:rPr>
          <w:sz w:val="22"/>
          <w:szCs w:val="22"/>
        </w:rPr>
      </w:pPr>
      <w:r w:rsidRPr="002B326D">
        <w:rPr>
          <w:sz w:val="22"/>
          <w:szCs w:val="22"/>
        </w:rPr>
        <w:t>STAGE 1</w:t>
      </w:r>
    </w:p>
    <w:p w14:paraId="22A6BA26" w14:textId="29762307" w:rsidR="002B326D" w:rsidRPr="002B326D" w:rsidRDefault="002B326D" w:rsidP="00F85B49">
      <w:pPr>
        <w:pStyle w:val="ListParagraph"/>
        <w:spacing w:after="80"/>
        <w:contextualSpacing w:val="0"/>
        <w:rPr>
          <w:sz w:val="22"/>
          <w:szCs w:val="22"/>
        </w:rPr>
      </w:pPr>
      <w:r w:rsidRPr="002B326D">
        <w:rPr>
          <w:sz w:val="22"/>
          <w:szCs w:val="22"/>
        </w:rPr>
        <w:t>STAGE 2</w:t>
      </w:r>
    </w:p>
    <w:p w14:paraId="342A8B66" w14:textId="6F9FDF72" w:rsidR="002B326D" w:rsidRPr="002B326D" w:rsidRDefault="002B326D" w:rsidP="00F85B49">
      <w:pPr>
        <w:pStyle w:val="ListParagraph"/>
        <w:spacing w:after="80"/>
        <w:contextualSpacing w:val="0"/>
        <w:rPr>
          <w:sz w:val="22"/>
          <w:szCs w:val="22"/>
        </w:rPr>
      </w:pPr>
      <w:r w:rsidRPr="002B326D">
        <w:rPr>
          <w:sz w:val="22"/>
          <w:szCs w:val="22"/>
        </w:rPr>
        <w:t>STAGE 3</w:t>
      </w:r>
    </w:p>
    <w:p w14:paraId="2B415C97" w14:textId="58584990" w:rsidR="002B326D" w:rsidRPr="00E91AE7" w:rsidRDefault="002B326D" w:rsidP="00F85B49">
      <w:pPr>
        <w:pStyle w:val="ListParagraph"/>
        <w:spacing w:after="80"/>
        <w:contextualSpacing w:val="0"/>
        <w:rPr>
          <w:sz w:val="22"/>
          <w:szCs w:val="22"/>
        </w:rPr>
      </w:pPr>
      <w:r w:rsidRPr="002B326D">
        <w:rPr>
          <w:sz w:val="22"/>
          <w:szCs w:val="22"/>
        </w:rPr>
        <w:t>STAGE 4</w:t>
      </w:r>
    </w:p>
    <w:p w14:paraId="3782EDB5" w14:textId="71290493" w:rsidR="00F85B49" w:rsidRPr="00F85B49" w:rsidRDefault="002B326D" w:rsidP="00F85B49">
      <w:pPr>
        <w:pStyle w:val="ListParagraph"/>
        <w:numPr>
          <w:ilvl w:val="1"/>
          <w:numId w:val="20"/>
        </w:numPr>
        <w:spacing w:after="80"/>
        <w:ind w:left="720"/>
        <w:contextualSpacing w:val="0"/>
        <w:rPr>
          <w:sz w:val="22"/>
          <w:szCs w:val="22"/>
        </w:rPr>
      </w:pPr>
      <w:r w:rsidRPr="002B326D">
        <w:rPr>
          <w:sz w:val="22"/>
          <w:szCs w:val="22"/>
        </w:rPr>
        <w:t>Appealing against Assessment Results Made by an Awarding Body (FE and WBL students)</w:t>
      </w:r>
    </w:p>
    <w:p w14:paraId="1AD67DA6" w14:textId="2408BF64" w:rsidR="00F85B49" w:rsidRPr="00F85B49" w:rsidRDefault="002B326D" w:rsidP="00F85B49">
      <w:pPr>
        <w:pStyle w:val="ListParagraph"/>
        <w:numPr>
          <w:ilvl w:val="0"/>
          <w:numId w:val="20"/>
        </w:numPr>
        <w:spacing w:after="80"/>
        <w:ind w:left="720" w:hanging="720"/>
        <w:contextualSpacing w:val="0"/>
        <w:rPr>
          <w:sz w:val="22"/>
          <w:szCs w:val="22"/>
        </w:rPr>
      </w:pPr>
      <w:r w:rsidRPr="002B326D">
        <w:rPr>
          <w:sz w:val="22"/>
          <w:szCs w:val="22"/>
        </w:rPr>
        <w:t>Withdrawal of Awarding Body Accreditation</w:t>
      </w:r>
    </w:p>
    <w:p w14:paraId="0BD5CAB7" w14:textId="3BBCAAB8" w:rsidR="002B326D" w:rsidRPr="00E91AE7" w:rsidRDefault="002B326D" w:rsidP="00F85B49">
      <w:pPr>
        <w:pStyle w:val="ListParagraph"/>
        <w:numPr>
          <w:ilvl w:val="0"/>
          <w:numId w:val="20"/>
        </w:numPr>
        <w:spacing w:after="80"/>
        <w:ind w:left="720" w:hanging="720"/>
        <w:contextualSpacing w:val="0"/>
        <w:rPr>
          <w:sz w:val="22"/>
          <w:szCs w:val="22"/>
        </w:rPr>
      </w:pPr>
      <w:r w:rsidRPr="002B326D">
        <w:rPr>
          <w:sz w:val="22"/>
          <w:szCs w:val="22"/>
        </w:rPr>
        <w:t>Malpractice and Maladministration</w:t>
      </w:r>
    </w:p>
    <w:p w14:paraId="2AF4C928" w14:textId="06CC9573" w:rsidR="002B326D" w:rsidRDefault="002B326D" w:rsidP="00F85B49">
      <w:pPr>
        <w:spacing w:after="80" w:line="240" w:lineRule="auto"/>
        <w:ind w:left="0"/>
      </w:pPr>
      <w:r>
        <w:t>7.2</w:t>
      </w:r>
      <w:r>
        <w:tab/>
        <w:t>Definition of Malpractice</w:t>
      </w:r>
    </w:p>
    <w:p w14:paraId="718E236F" w14:textId="76494EBF" w:rsidR="002B326D" w:rsidRDefault="002B326D" w:rsidP="00F85B49">
      <w:pPr>
        <w:spacing w:after="80" w:line="240" w:lineRule="auto"/>
        <w:ind w:left="0"/>
      </w:pPr>
      <w:r>
        <w:t>7.3</w:t>
      </w:r>
      <w:r>
        <w:tab/>
        <w:t>Examples of Malpractice by Learners</w:t>
      </w:r>
    </w:p>
    <w:p w14:paraId="77C47FED" w14:textId="31730880" w:rsidR="002B326D" w:rsidRDefault="002B326D" w:rsidP="00F85B49">
      <w:pPr>
        <w:spacing w:after="80" w:line="240" w:lineRule="auto"/>
        <w:ind w:left="0"/>
      </w:pPr>
      <w:r>
        <w:t>7.4</w:t>
      </w:r>
      <w:r>
        <w:tab/>
        <w:t>Examples of Malpractice by Staff</w:t>
      </w:r>
    </w:p>
    <w:p w14:paraId="77C6AD78" w14:textId="5A403B3C" w:rsidR="002B326D" w:rsidRDefault="002B326D" w:rsidP="00F85B49">
      <w:pPr>
        <w:spacing w:after="80" w:line="240" w:lineRule="auto"/>
        <w:ind w:left="0"/>
      </w:pPr>
      <w:r>
        <w:t>7.5</w:t>
      </w:r>
      <w:r>
        <w:tab/>
        <w:t>Definition of Maladministration</w:t>
      </w:r>
    </w:p>
    <w:p w14:paraId="05478640" w14:textId="31EDFDEB" w:rsidR="002B326D" w:rsidRDefault="002B326D" w:rsidP="00F85B49">
      <w:pPr>
        <w:spacing w:after="80" w:line="240" w:lineRule="auto"/>
        <w:ind w:left="0"/>
      </w:pPr>
      <w:r>
        <w:t>7.6</w:t>
      </w:r>
      <w:r>
        <w:tab/>
        <w:t>Examples of Maladministration</w:t>
      </w:r>
    </w:p>
    <w:p w14:paraId="1232E1A3" w14:textId="6A0F05BC" w:rsidR="002B326D" w:rsidRDefault="002B326D" w:rsidP="00F85B49">
      <w:pPr>
        <w:spacing w:after="80" w:line="240" w:lineRule="auto"/>
        <w:ind w:left="0"/>
      </w:pPr>
      <w:r>
        <w:t>7.7</w:t>
      </w:r>
      <w:r>
        <w:tab/>
        <w:t>Procedure for dealing with Learner Malpractice</w:t>
      </w:r>
    </w:p>
    <w:p w14:paraId="5D5BEE06" w14:textId="2DE8170F" w:rsidR="002B326D" w:rsidRDefault="002B326D" w:rsidP="00F85B49">
      <w:pPr>
        <w:spacing w:after="80" w:line="240" w:lineRule="auto"/>
        <w:ind w:left="0"/>
      </w:pPr>
      <w:r>
        <w:t>7.8</w:t>
      </w:r>
      <w:r>
        <w:tab/>
        <w:t>Procedure for dealing with Staff Malpractice and Maladministration</w:t>
      </w:r>
    </w:p>
    <w:p w14:paraId="3BC9654E" w14:textId="4D037681" w:rsidR="002B326D" w:rsidRDefault="002B326D" w:rsidP="00F85B49">
      <w:pPr>
        <w:spacing w:after="80" w:line="240" w:lineRule="auto"/>
        <w:ind w:left="0"/>
      </w:pPr>
      <w:r>
        <w:t>7.9</w:t>
      </w:r>
      <w:r>
        <w:tab/>
        <w:t>Confidentiality and Whistle Blowing</w:t>
      </w:r>
    </w:p>
    <w:p w14:paraId="18E615B2" w14:textId="6C30C115" w:rsidR="002B326D" w:rsidRDefault="002B326D" w:rsidP="00F85B49">
      <w:pPr>
        <w:spacing w:after="80" w:line="240" w:lineRule="auto"/>
        <w:ind w:left="0"/>
      </w:pPr>
      <w:r>
        <w:t>8.</w:t>
      </w:r>
      <w:r>
        <w:tab/>
        <w:t>Associated Documentation</w:t>
      </w:r>
    </w:p>
    <w:p w14:paraId="337B6426" w14:textId="77777777" w:rsidR="00A45ED9" w:rsidRDefault="002B326D" w:rsidP="00F85B49">
      <w:pPr>
        <w:spacing w:after="80" w:line="240" w:lineRule="auto"/>
        <w:ind w:left="0"/>
      </w:pPr>
      <w:r>
        <w:t>9.</w:t>
      </w:r>
      <w:r>
        <w:tab/>
      </w:r>
      <w:proofErr w:type="spellStart"/>
      <w:r>
        <w:t>Yr</w:t>
      </w:r>
      <w:proofErr w:type="spellEnd"/>
      <w:r>
        <w:t xml:space="preserve"> Iaith Cymraeg / The Welsh Language</w:t>
      </w:r>
    </w:p>
    <w:p w14:paraId="4F56CFD9" w14:textId="77777777" w:rsidR="00A45ED9" w:rsidRDefault="00A45ED9" w:rsidP="00F85B49">
      <w:pPr>
        <w:spacing w:after="80" w:line="240" w:lineRule="auto"/>
        <w:ind w:left="0"/>
      </w:pPr>
    </w:p>
    <w:p w14:paraId="16BC6584" w14:textId="0CFDFDB7" w:rsidR="00F85B49" w:rsidRPr="00A45ED9" w:rsidRDefault="00A45ED9" w:rsidP="00A45ED9">
      <w:pPr>
        <w:spacing w:after="80" w:line="240" w:lineRule="auto"/>
        <w:ind w:left="0"/>
      </w:pPr>
      <w:r>
        <w:t>A</w:t>
      </w:r>
      <w:r w:rsidR="002B326D">
        <w:t>ppendi</w:t>
      </w:r>
      <w:r w:rsidR="00E91AE7">
        <w:t>x 1 – Extension Guidance</w:t>
      </w:r>
    </w:p>
    <w:p w14:paraId="2F6AEF0B" w14:textId="76438118" w:rsidR="00E91AE7" w:rsidRPr="00E91AE7" w:rsidRDefault="00E91AE7" w:rsidP="00F85B49">
      <w:pPr>
        <w:spacing w:after="80" w:line="240" w:lineRule="auto"/>
        <w:ind w:left="0" w:right="72" w:firstLine="0"/>
        <w:rPr>
          <w:color w:val="auto"/>
        </w:rPr>
      </w:pPr>
      <w:r w:rsidRPr="00E91AE7">
        <w:rPr>
          <w:color w:val="auto"/>
        </w:rPr>
        <w:t xml:space="preserve">Appendix 2 </w:t>
      </w:r>
      <w:r>
        <w:rPr>
          <w:color w:val="auto"/>
        </w:rPr>
        <w:t>–</w:t>
      </w:r>
      <w:r w:rsidRPr="00E91AE7">
        <w:rPr>
          <w:color w:val="auto"/>
        </w:rPr>
        <w:t xml:space="preserve"> Assignment Extension Request</w:t>
      </w:r>
    </w:p>
    <w:p w14:paraId="401D17AA" w14:textId="46303D9F" w:rsidR="00E91AE7" w:rsidRDefault="00E91AE7" w:rsidP="00F85B49">
      <w:pPr>
        <w:spacing w:after="80" w:line="240" w:lineRule="auto"/>
        <w:ind w:left="0" w:firstLine="0"/>
      </w:pPr>
      <w:r>
        <w:t>Appendix 3 – Notice of Controlled Assessment</w:t>
      </w:r>
    </w:p>
    <w:p w14:paraId="196EC435" w14:textId="19566A4C" w:rsidR="00E91AE7" w:rsidRDefault="00E91AE7" w:rsidP="00F85B49">
      <w:pPr>
        <w:spacing w:after="80" w:line="240" w:lineRule="auto"/>
        <w:ind w:left="0" w:firstLine="0"/>
      </w:pPr>
      <w:r>
        <w:t>Appendix 4 – Authorised Absence Request</w:t>
      </w:r>
    </w:p>
    <w:p w14:paraId="74DCD361" w14:textId="014822AC" w:rsidR="00E91AE7" w:rsidRDefault="00E91AE7" w:rsidP="00F85B49">
      <w:pPr>
        <w:spacing w:after="80" w:line="240" w:lineRule="auto"/>
        <w:ind w:left="0" w:firstLine="0"/>
      </w:pPr>
      <w:r>
        <w:t>Appendix 5 – Review of NEA Request</w:t>
      </w:r>
    </w:p>
    <w:p w14:paraId="1C2A4506" w14:textId="01CB356F" w:rsidR="00E91AE7" w:rsidRDefault="00E91AE7" w:rsidP="00F85B49">
      <w:pPr>
        <w:spacing w:after="80" w:line="240" w:lineRule="auto"/>
        <w:ind w:left="0" w:firstLine="0"/>
      </w:pPr>
      <w:r>
        <w:t>Appendix 6 – Reviews of Marking – Centre Assessed Marks</w:t>
      </w:r>
    </w:p>
    <w:p w14:paraId="61DAD400" w14:textId="1AEA0119" w:rsidR="00E91AE7" w:rsidRDefault="00E91AE7" w:rsidP="00F85B49">
      <w:pPr>
        <w:spacing w:after="80" w:line="240" w:lineRule="auto"/>
        <w:ind w:left="0" w:firstLine="0"/>
      </w:pPr>
      <w:r>
        <w:t>Appendix 7</w:t>
      </w:r>
      <w:r w:rsidR="00F85B49">
        <w:t xml:space="preserve"> – Malpractice and Plagiarism – Student Guidance</w:t>
      </w:r>
    </w:p>
    <w:p w14:paraId="51CDAFF9" w14:textId="77777777" w:rsidR="00F85B49" w:rsidRDefault="00F85B49" w:rsidP="00F85B49">
      <w:pPr>
        <w:spacing w:after="80" w:line="240" w:lineRule="auto"/>
        <w:ind w:left="720" w:right="0" w:hanging="720"/>
      </w:pPr>
      <w:r w:rsidRPr="00F85B49">
        <w:t xml:space="preserve">Appendix 8 – Guidance on the Use of Generative AI in Learning, Teaching, and </w:t>
      </w:r>
    </w:p>
    <w:p w14:paraId="46DDCEE3" w14:textId="09DB9F7F" w:rsidR="00F85B49" w:rsidRDefault="00F85B49" w:rsidP="00F85B49">
      <w:pPr>
        <w:spacing w:after="80" w:line="240" w:lineRule="auto"/>
        <w:ind w:left="720" w:right="0" w:hanging="720"/>
      </w:pPr>
      <w:r>
        <w:t xml:space="preserve">                    </w:t>
      </w:r>
      <w:r w:rsidRPr="00F85B49">
        <w:t>Assessment at Gower College Swansea</w:t>
      </w:r>
    </w:p>
    <w:p w14:paraId="49828AB7" w14:textId="77777777" w:rsidR="00F85B49" w:rsidRDefault="00F85B49">
      <w:pPr>
        <w:spacing w:after="160" w:line="259" w:lineRule="auto"/>
        <w:ind w:left="0" w:right="0" w:firstLine="0"/>
      </w:pPr>
      <w:r>
        <w:br w:type="page"/>
      </w:r>
    </w:p>
    <w:bookmarkEnd w:id="0"/>
    <w:p w14:paraId="1C27A817" w14:textId="52EF4C5B" w:rsidR="00E91AE7" w:rsidRPr="00E91AE7" w:rsidRDefault="00E91AE7" w:rsidP="00E91AE7">
      <w:pPr>
        <w:pStyle w:val="Heading1"/>
        <w:numPr>
          <w:ilvl w:val="0"/>
          <w:numId w:val="24"/>
        </w:numPr>
        <w:spacing w:after="0" w:line="240" w:lineRule="auto"/>
        <w:ind w:hanging="720"/>
      </w:pPr>
      <w:r>
        <w:lastRenderedPageBreak/>
        <w:t>Assessment - Introduction</w:t>
      </w:r>
    </w:p>
    <w:p w14:paraId="69D8A49F" w14:textId="77777777" w:rsidR="00F438D3" w:rsidRDefault="005B3B77" w:rsidP="00FA2967">
      <w:pPr>
        <w:spacing w:after="0" w:line="240" w:lineRule="auto"/>
        <w:ind w:left="2" w:right="0" w:firstLine="0"/>
      </w:pPr>
      <w:r>
        <w:rPr>
          <w:b/>
        </w:rPr>
        <w:t xml:space="preserve"> </w:t>
      </w:r>
    </w:p>
    <w:p w14:paraId="570E6088" w14:textId="694E12A7" w:rsidR="00F438D3" w:rsidRDefault="005B3B77" w:rsidP="00E91AE7">
      <w:pPr>
        <w:spacing w:after="0" w:line="240" w:lineRule="auto"/>
        <w:ind w:left="720" w:right="0" w:hanging="720"/>
      </w:pPr>
      <w:r>
        <w:t>1.1</w:t>
      </w:r>
      <w:r>
        <w:rPr>
          <w:rFonts w:ascii="Arial" w:eastAsia="Arial" w:hAnsi="Arial" w:cs="Arial"/>
        </w:rPr>
        <w:t xml:space="preserve"> </w:t>
      </w:r>
      <w:r>
        <w:rPr>
          <w:rFonts w:ascii="Arial" w:eastAsia="Arial" w:hAnsi="Arial" w:cs="Arial"/>
        </w:rPr>
        <w:tab/>
      </w:r>
      <w:r>
        <w:t xml:space="preserve">Gower College Swansea is committed to providing high quality teaching and support to our students. Assessment is the process of monitoring students’ progress against the Awarding Body criteria in order to ensure that all students’ work meets the required standards. It provides a continuous check on the quality of work produced by a student. This policy aims to set out the standards required for assessment at Gower College Swansea. </w:t>
      </w:r>
    </w:p>
    <w:p w14:paraId="5B8308A2" w14:textId="4CEF20AB" w:rsidR="00BF0726" w:rsidRDefault="00BF0726" w:rsidP="00FB3B0B">
      <w:pPr>
        <w:tabs>
          <w:tab w:val="center" w:pos="425"/>
          <w:tab w:val="center" w:pos="2712"/>
        </w:tabs>
        <w:spacing w:after="0" w:line="240" w:lineRule="auto"/>
        <w:ind w:left="0" w:right="0" w:firstLine="0"/>
        <w:rPr>
          <w:rFonts w:ascii="Calibri" w:eastAsia="Calibri" w:hAnsi="Calibri" w:cs="Calibri"/>
        </w:rPr>
      </w:pPr>
    </w:p>
    <w:p w14:paraId="5D9A1EEA" w14:textId="7309D6D1" w:rsidR="00F438D3" w:rsidRDefault="005B3B77" w:rsidP="00E91AE7">
      <w:pPr>
        <w:tabs>
          <w:tab w:val="center" w:pos="425"/>
          <w:tab w:val="center" w:pos="2712"/>
        </w:tabs>
        <w:spacing w:after="0" w:line="240" w:lineRule="auto"/>
        <w:ind w:left="720" w:right="0" w:hanging="720"/>
      </w:pPr>
      <w:r>
        <w:rPr>
          <w:b/>
        </w:rPr>
        <w:t>1.2</w:t>
      </w:r>
      <w:r>
        <w:rPr>
          <w:rFonts w:ascii="Arial" w:eastAsia="Arial" w:hAnsi="Arial" w:cs="Arial"/>
          <w:b/>
        </w:rPr>
        <w:t xml:space="preserve"> </w:t>
      </w:r>
      <w:r>
        <w:rPr>
          <w:rFonts w:ascii="Arial" w:eastAsia="Arial" w:hAnsi="Arial" w:cs="Arial"/>
          <w:b/>
        </w:rPr>
        <w:tab/>
      </w:r>
      <w:r>
        <w:rPr>
          <w:b/>
        </w:rPr>
        <w:t>The aim of assessment is to:</w:t>
      </w:r>
    </w:p>
    <w:p w14:paraId="7CA0EB38" w14:textId="77777777" w:rsidR="00F438D3" w:rsidRDefault="005B3B77" w:rsidP="00FA2967">
      <w:pPr>
        <w:spacing w:after="0" w:line="240" w:lineRule="auto"/>
        <w:ind w:left="2" w:right="0" w:firstLine="0"/>
      </w:pPr>
      <w:r>
        <w:rPr>
          <w:b/>
          <w:sz w:val="21"/>
        </w:rPr>
        <w:t xml:space="preserve"> </w:t>
      </w:r>
    </w:p>
    <w:p w14:paraId="446CB8FB" w14:textId="4C360F5C" w:rsidR="00F438D3" w:rsidRDefault="005B3B77" w:rsidP="00FA2967">
      <w:pPr>
        <w:numPr>
          <w:ilvl w:val="0"/>
          <w:numId w:val="1"/>
        </w:numPr>
        <w:spacing w:after="0" w:line="240" w:lineRule="auto"/>
        <w:ind w:right="193" w:hanging="363"/>
      </w:pPr>
      <w:r>
        <w:t>Inform students of their individual progress.</w:t>
      </w:r>
    </w:p>
    <w:p w14:paraId="1A0155EB" w14:textId="77777777" w:rsidR="00F438D3" w:rsidRDefault="005B3B77" w:rsidP="00FA2967">
      <w:pPr>
        <w:spacing w:after="0" w:line="240" w:lineRule="auto"/>
        <w:ind w:left="2" w:right="0" w:firstLine="0"/>
      </w:pPr>
      <w:r>
        <w:rPr>
          <w:sz w:val="21"/>
        </w:rPr>
        <w:t xml:space="preserve"> </w:t>
      </w:r>
    </w:p>
    <w:p w14:paraId="4049DEF4" w14:textId="50F81AE8" w:rsidR="00F438D3" w:rsidRDefault="005B3B77" w:rsidP="00FA2967">
      <w:pPr>
        <w:numPr>
          <w:ilvl w:val="0"/>
          <w:numId w:val="1"/>
        </w:numPr>
        <w:spacing w:after="0" w:line="240" w:lineRule="auto"/>
        <w:ind w:right="193" w:hanging="363"/>
      </w:pPr>
      <w:r>
        <w:t>Ensure that the required academic standards are met, maintained and monitored.</w:t>
      </w:r>
    </w:p>
    <w:p w14:paraId="6CFB1486" w14:textId="77777777" w:rsidR="00F438D3" w:rsidRDefault="005B3B77" w:rsidP="00FA2967">
      <w:pPr>
        <w:spacing w:after="0" w:line="240" w:lineRule="auto"/>
        <w:ind w:left="2" w:right="0" w:firstLine="0"/>
      </w:pPr>
      <w:r>
        <w:rPr>
          <w:sz w:val="21"/>
        </w:rPr>
        <w:t xml:space="preserve"> </w:t>
      </w:r>
    </w:p>
    <w:p w14:paraId="774F495E" w14:textId="0CC51697" w:rsidR="00F438D3" w:rsidRDefault="005B3B77" w:rsidP="00FA2967">
      <w:pPr>
        <w:numPr>
          <w:ilvl w:val="0"/>
          <w:numId w:val="1"/>
        </w:numPr>
        <w:spacing w:after="0" w:line="240" w:lineRule="auto"/>
        <w:ind w:right="193" w:hanging="363"/>
      </w:pPr>
      <w:r>
        <w:t>Develop the knowledge, skills and understanding of students.</w:t>
      </w:r>
    </w:p>
    <w:p w14:paraId="37BEA28B" w14:textId="77777777" w:rsidR="00F438D3" w:rsidRDefault="005B3B77" w:rsidP="00FA2967">
      <w:pPr>
        <w:spacing w:after="0" w:line="240" w:lineRule="auto"/>
        <w:ind w:left="2" w:right="0" w:firstLine="0"/>
      </w:pPr>
      <w:r>
        <w:rPr>
          <w:sz w:val="21"/>
        </w:rPr>
        <w:t xml:space="preserve"> </w:t>
      </w:r>
    </w:p>
    <w:p w14:paraId="276E9107" w14:textId="000069DD" w:rsidR="00F438D3" w:rsidRDefault="005B3B77" w:rsidP="00FA2967">
      <w:pPr>
        <w:numPr>
          <w:ilvl w:val="0"/>
          <w:numId w:val="1"/>
        </w:numPr>
        <w:spacing w:after="0" w:line="240" w:lineRule="auto"/>
        <w:ind w:right="193" w:hanging="363"/>
      </w:pPr>
      <w:r>
        <w:t>Provide informative feedback that enables students to make progress.</w:t>
      </w:r>
    </w:p>
    <w:p w14:paraId="57BE8DE9" w14:textId="77777777" w:rsidR="00F438D3" w:rsidRDefault="005B3B77" w:rsidP="00FA2967">
      <w:pPr>
        <w:spacing w:after="0" w:line="240" w:lineRule="auto"/>
        <w:ind w:left="2" w:right="0" w:firstLine="0"/>
      </w:pPr>
      <w:r>
        <w:rPr>
          <w:sz w:val="21"/>
        </w:rPr>
        <w:t xml:space="preserve"> </w:t>
      </w:r>
    </w:p>
    <w:p w14:paraId="445711B7" w14:textId="592D11FE" w:rsidR="00F438D3" w:rsidRDefault="005B3B77" w:rsidP="00FA2967">
      <w:pPr>
        <w:numPr>
          <w:ilvl w:val="0"/>
          <w:numId w:val="1"/>
        </w:numPr>
        <w:spacing w:after="0" w:line="240" w:lineRule="auto"/>
        <w:ind w:right="193" w:hanging="363"/>
      </w:pPr>
      <w:r>
        <w:t>Inform academic staff of the effectiveness of their teaching.</w:t>
      </w:r>
    </w:p>
    <w:p w14:paraId="5B4F6CCD" w14:textId="77777777" w:rsidR="00F438D3" w:rsidRPr="009D2AB2" w:rsidRDefault="005B3B77" w:rsidP="00BF0726">
      <w:pPr>
        <w:rPr>
          <w:rFonts w:ascii="Calibri" w:eastAsia="Calibri" w:hAnsi="Calibri" w:cs="Calibri"/>
        </w:rPr>
      </w:pPr>
      <w:r>
        <w:t xml:space="preserve"> </w:t>
      </w:r>
    </w:p>
    <w:p w14:paraId="110DCDB7" w14:textId="311823B4" w:rsidR="00F438D3" w:rsidRPr="009D2AB2" w:rsidRDefault="00FB3B0B" w:rsidP="008264A7">
      <w:pPr>
        <w:pStyle w:val="Heading1"/>
        <w:tabs>
          <w:tab w:val="center" w:pos="352"/>
        </w:tabs>
        <w:spacing w:after="0" w:line="240" w:lineRule="auto"/>
        <w:ind w:left="952" w:hanging="720"/>
      </w:pPr>
      <w:bookmarkStart w:id="1" w:name="_Toc131147734"/>
      <w:r>
        <w:t>2</w:t>
      </w:r>
      <w:r w:rsidR="008264A7">
        <w:t>.</w:t>
      </w:r>
      <w:r w:rsidR="008264A7">
        <w:tab/>
      </w:r>
      <w:r w:rsidR="005B3B77" w:rsidRPr="009D2AB2">
        <w:t>General Practices and Procedures for Assessment</w:t>
      </w:r>
      <w:bookmarkEnd w:id="1"/>
    </w:p>
    <w:p w14:paraId="5999A5C5" w14:textId="77777777" w:rsidR="00F438D3" w:rsidRDefault="005B3B77" w:rsidP="00FA2967">
      <w:pPr>
        <w:spacing w:after="0" w:line="240" w:lineRule="auto"/>
        <w:ind w:left="2" w:right="0" w:firstLine="0"/>
      </w:pPr>
      <w:r>
        <w:rPr>
          <w:b/>
        </w:rPr>
        <w:t xml:space="preserve"> </w:t>
      </w:r>
    </w:p>
    <w:p w14:paraId="76794A8F" w14:textId="48794836" w:rsidR="00F438D3" w:rsidRPr="00BF1CA3" w:rsidRDefault="005B3B77" w:rsidP="00FA2967">
      <w:pPr>
        <w:spacing w:after="0" w:line="240" w:lineRule="auto"/>
        <w:ind w:left="993" w:right="284" w:hanging="761"/>
        <w:rPr>
          <w:color w:val="auto"/>
        </w:rPr>
      </w:pPr>
      <w:r>
        <w:t>2.</w:t>
      </w:r>
      <w:r w:rsidR="00BF0726">
        <w:t>1</w:t>
      </w:r>
      <w:r w:rsidR="00BF0726">
        <w:tab/>
      </w:r>
      <w:r>
        <w:t>The evidence requirements for assessment outcomes should be carefully constructed to be fair and accessible to all participating students to ensure that all have an equal opportunity to achieve</w:t>
      </w:r>
      <w:r w:rsidR="00BF1CA3" w:rsidRPr="002822AC">
        <w:rPr>
          <w:color w:val="auto"/>
        </w:rPr>
        <w:t xml:space="preserve">, for example, </w:t>
      </w:r>
      <w:r w:rsidRPr="00BF1CA3">
        <w:rPr>
          <w:color w:val="auto"/>
        </w:rPr>
        <w:t xml:space="preserve">due consideration to tasks/use of equipment should be made so as not to exclude any student with a disability. </w:t>
      </w:r>
    </w:p>
    <w:p w14:paraId="262E418B" w14:textId="77777777" w:rsidR="009A31DC" w:rsidRDefault="009A31DC" w:rsidP="00FA2967">
      <w:pPr>
        <w:spacing w:after="0" w:line="240" w:lineRule="auto"/>
        <w:ind w:left="851" w:right="284" w:hanging="619"/>
      </w:pPr>
    </w:p>
    <w:p w14:paraId="5795330F" w14:textId="45D805B4" w:rsidR="00F438D3" w:rsidRDefault="005B3B77" w:rsidP="00FA2967">
      <w:pPr>
        <w:spacing w:after="0" w:line="240" w:lineRule="auto"/>
        <w:ind w:left="952" w:right="193" w:hanging="720"/>
      </w:pPr>
      <w:r>
        <w:t>2.2</w:t>
      </w:r>
      <w:r>
        <w:rPr>
          <w:rFonts w:ascii="Arial" w:eastAsia="Arial" w:hAnsi="Arial" w:cs="Arial"/>
        </w:rPr>
        <w:t xml:space="preserve"> </w:t>
      </w:r>
      <w:r>
        <w:rPr>
          <w:rFonts w:ascii="Arial" w:eastAsia="Arial" w:hAnsi="Arial" w:cs="Arial"/>
        </w:rPr>
        <w:tab/>
      </w:r>
      <w:r>
        <w:t>Assessment of students</w:t>
      </w:r>
      <w:r w:rsidR="009B7A51">
        <w:t>’</w:t>
      </w:r>
      <w:r>
        <w:t xml:space="preserve"> work is based on awarding body/HEI partners assessment criteria and guidelines.</w:t>
      </w:r>
    </w:p>
    <w:p w14:paraId="11D49DD2" w14:textId="77777777" w:rsidR="00F438D3" w:rsidRDefault="005B3B77" w:rsidP="00FA2967">
      <w:pPr>
        <w:spacing w:after="0" w:line="240" w:lineRule="auto"/>
        <w:ind w:left="2" w:right="0" w:firstLine="0"/>
      </w:pPr>
      <w:r>
        <w:rPr>
          <w:sz w:val="21"/>
        </w:rPr>
        <w:t xml:space="preserve"> </w:t>
      </w:r>
    </w:p>
    <w:p w14:paraId="24B72CD3" w14:textId="061E6F7C" w:rsidR="00F438D3" w:rsidRDefault="005B3B77" w:rsidP="00FA2967">
      <w:pPr>
        <w:spacing w:after="0" w:line="240" w:lineRule="auto"/>
        <w:ind w:left="952" w:right="193" w:hanging="720"/>
      </w:pPr>
      <w:r>
        <w:t>2.3</w:t>
      </w:r>
      <w:r>
        <w:rPr>
          <w:rFonts w:ascii="Arial" w:eastAsia="Arial" w:hAnsi="Arial" w:cs="Arial"/>
        </w:rPr>
        <w:t xml:space="preserve"> </w:t>
      </w:r>
      <w:r>
        <w:rPr>
          <w:rFonts w:ascii="Arial" w:eastAsia="Arial" w:hAnsi="Arial" w:cs="Arial"/>
        </w:rPr>
        <w:tab/>
      </w:r>
      <w:r>
        <w:t>All provision/courses must have a planned assessment process, which includes; timing and number of assessments and/or assignments, assessment deadline dates and the number of days assessed work will be returned within (normally 10 working days for FE and 20 working days for HE).</w:t>
      </w:r>
    </w:p>
    <w:p w14:paraId="223F6296" w14:textId="77777777" w:rsidR="00F438D3" w:rsidRDefault="005B3B77" w:rsidP="00FA2967">
      <w:pPr>
        <w:spacing w:after="0" w:line="240" w:lineRule="auto"/>
        <w:ind w:left="2" w:right="0" w:firstLine="0"/>
      </w:pPr>
      <w:r>
        <w:t xml:space="preserve"> </w:t>
      </w:r>
    </w:p>
    <w:p w14:paraId="74B5D65A" w14:textId="58A79946" w:rsidR="00F438D3" w:rsidRDefault="005B3B77" w:rsidP="00FA2967">
      <w:pPr>
        <w:spacing w:after="0" w:line="240" w:lineRule="auto"/>
        <w:ind w:left="952" w:right="193" w:hanging="720"/>
      </w:pPr>
      <w:r>
        <w:t>2.4</w:t>
      </w:r>
      <w:r>
        <w:rPr>
          <w:rFonts w:ascii="Arial" w:eastAsia="Arial" w:hAnsi="Arial" w:cs="Arial"/>
        </w:rPr>
        <w:t xml:space="preserve"> </w:t>
      </w:r>
      <w:r>
        <w:rPr>
          <w:rFonts w:ascii="Arial" w:eastAsia="Arial" w:hAnsi="Arial" w:cs="Arial"/>
        </w:rPr>
        <w:tab/>
      </w:r>
      <w:r w:rsidRPr="00BF1CA3">
        <w:rPr>
          <w:color w:val="auto"/>
        </w:rPr>
        <w:t>Students must be given a statement of the assessment requirements for their qualification which should be clearly explained.</w:t>
      </w:r>
    </w:p>
    <w:p w14:paraId="7EED2DEE" w14:textId="77777777" w:rsidR="00F438D3" w:rsidRDefault="005B3B77" w:rsidP="00FA2967">
      <w:pPr>
        <w:spacing w:after="0" w:line="240" w:lineRule="auto"/>
        <w:ind w:left="2" w:right="0" w:firstLine="0"/>
      </w:pPr>
      <w:r>
        <w:t xml:space="preserve"> </w:t>
      </w:r>
    </w:p>
    <w:p w14:paraId="6C0811BF" w14:textId="5DB459C1" w:rsidR="00F438D3" w:rsidRDefault="005B3B77" w:rsidP="00FA2967">
      <w:pPr>
        <w:spacing w:after="0" w:line="240" w:lineRule="auto"/>
        <w:ind w:left="952" w:right="193" w:hanging="668"/>
      </w:pPr>
      <w:r>
        <w:t>2.5</w:t>
      </w:r>
      <w:r w:rsidR="00BF0726">
        <w:rPr>
          <w:rFonts w:ascii="Arial" w:eastAsia="Arial" w:hAnsi="Arial" w:cs="Arial"/>
        </w:rPr>
        <w:tab/>
      </w:r>
      <w:r>
        <w:t>Assessment decisions must be based upon clearly defined assessment and/or grading criteria.</w:t>
      </w:r>
    </w:p>
    <w:p w14:paraId="0C9DCA32" w14:textId="77777777" w:rsidR="00F438D3" w:rsidRDefault="005B3B77" w:rsidP="00FA2967">
      <w:pPr>
        <w:spacing w:after="0" w:line="240" w:lineRule="auto"/>
        <w:ind w:left="2" w:right="0" w:firstLine="0"/>
      </w:pPr>
      <w:r>
        <w:rPr>
          <w:sz w:val="21"/>
        </w:rPr>
        <w:t xml:space="preserve"> </w:t>
      </w:r>
    </w:p>
    <w:p w14:paraId="1F4E595E" w14:textId="77777777" w:rsidR="00BF0726" w:rsidRDefault="005B3B77" w:rsidP="009B7A51">
      <w:pPr>
        <w:spacing w:after="0" w:line="240" w:lineRule="auto"/>
        <w:ind w:left="952" w:right="477" w:hanging="668"/>
      </w:pPr>
      <w:r>
        <w:t>2.6</w:t>
      </w:r>
      <w:r>
        <w:rPr>
          <w:rFonts w:ascii="Arial" w:eastAsia="Arial" w:hAnsi="Arial" w:cs="Arial"/>
        </w:rPr>
        <w:t xml:space="preserve"> </w:t>
      </w:r>
      <w:r>
        <w:rPr>
          <w:rFonts w:ascii="Arial" w:eastAsia="Arial" w:hAnsi="Arial" w:cs="Arial"/>
        </w:rPr>
        <w:tab/>
      </w:r>
      <w:r>
        <w:t>Feedback must be given at a level and depth that ensures assessment is an integral and critical part of the total learning process and complies with awarding body/HEI requirements. Internal verification and moderation must be undertaken on assessment decisions / assignment briefs according to College procedures and awarding body/HEI requirements.</w:t>
      </w:r>
    </w:p>
    <w:p w14:paraId="4070377D" w14:textId="77777777" w:rsidR="00BF0726" w:rsidRDefault="00BF0726" w:rsidP="00FA2967">
      <w:pPr>
        <w:spacing w:after="0" w:line="240" w:lineRule="auto"/>
        <w:ind w:left="993" w:right="0" w:hanging="709"/>
      </w:pPr>
    </w:p>
    <w:p w14:paraId="164995F4" w14:textId="1BC71B54" w:rsidR="00F438D3" w:rsidRDefault="005B3B77" w:rsidP="00FA2967">
      <w:pPr>
        <w:spacing w:after="0" w:line="240" w:lineRule="auto"/>
        <w:ind w:left="993" w:right="0" w:hanging="709"/>
      </w:pPr>
      <w:r>
        <w:lastRenderedPageBreak/>
        <w:t>2.7</w:t>
      </w:r>
      <w:r w:rsidR="00FA2967">
        <w:rPr>
          <w:rFonts w:ascii="Arial" w:eastAsia="Arial" w:hAnsi="Arial" w:cs="Arial"/>
        </w:rPr>
        <w:tab/>
      </w:r>
      <w:r>
        <w:t>Academic performance and progress on asses</w:t>
      </w:r>
      <w:r w:rsidR="008B6B2F">
        <w:t xml:space="preserve">sments are to be discussed with </w:t>
      </w:r>
      <w:r>
        <w:t>individual students as an integral part of the tutorial programme (ILP).</w:t>
      </w:r>
    </w:p>
    <w:p w14:paraId="200A7B5F" w14:textId="77777777" w:rsidR="00F438D3" w:rsidRDefault="005B3B77" w:rsidP="00FA2967">
      <w:pPr>
        <w:spacing w:after="0" w:line="240" w:lineRule="auto"/>
        <w:ind w:left="2" w:right="0" w:firstLine="0"/>
      </w:pPr>
      <w:r>
        <w:t xml:space="preserve"> </w:t>
      </w:r>
    </w:p>
    <w:p w14:paraId="4D2BBB29" w14:textId="0B5FB5C4" w:rsidR="00F438D3" w:rsidRDefault="005B3B77" w:rsidP="00FA2967">
      <w:pPr>
        <w:spacing w:after="0" w:line="240" w:lineRule="auto"/>
        <w:ind w:left="952" w:right="193" w:hanging="668"/>
      </w:pPr>
      <w:r>
        <w:t>2.8</w:t>
      </w:r>
      <w:r w:rsidR="00FA2967">
        <w:rPr>
          <w:rFonts w:ascii="Arial" w:eastAsia="Arial" w:hAnsi="Arial" w:cs="Arial"/>
        </w:rPr>
        <w:tab/>
      </w:r>
      <w:r>
        <w:t>Academic staff must keep up to date records of assessments for all their students and monitor their progress.</w:t>
      </w:r>
    </w:p>
    <w:p w14:paraId="21B7F0F5" w14:textId="77777777" w:rsidR="00F438D3" w:rsidRDefault="005B3B77" w:rsidP="00FA2967">
      <w:pPr>
        <w:spacing w:after="0" w:line="240" w:lineRule="auto"/>
        <w:ind w:left="2" w:right="0" w:hanging="952"/>
      </w:pPr>
      <w:r>
        <w:t xml:space="preserve"> </w:t>
      </w:r>
    </w:p>
    <w:p w14:paraId="28A3B169" w14:textId="588AB618" w:rsidR="00F438D3" w:rsidRDefault="005B3B77" w:rsidP="00FA2967">
      <w:pPr>
        <w:spacing w:after="0" w:line="240" w:lineRule="auto"/>
        <w:ind w:left="952" w:right="193" w:hanging="668"/>
      </w:pPr>
      <w:r>
        <w:t>2.9</w:t>
      </w:r>
      <w:r w:rsidR="00FA2967">
        <w:rPr>
          <w:rFonts w:ascii="Arial" w:eastAsia="Arial" w:hAnsi="Arial" w:cs="Arial"/>
        </w:rPr>
        <w:tab/>
      </w:r>
      <w:r>
        <w:t>Assessment outcomes must not be disclosed in any unauthorised manner to any unauthorised individuals.</w:t>
      </w:r>
    </w:p>
    <w:p w14:paraId="2AD9CAC9" w14:textId="77777777" w:rsidR="00F438D3" w:rsidRDefault="005B3B77" w:rsidP="00FA2967">
      <w:pPr>
        <w:spacing w:after="0" w:line="240" w:lineRule="auto"/>
        <w:ind w:left="2" w:right="0" w:hanging="952"/>
      </w:pPr>
      <w:r>
        <w:rPr>
          <w:sz w:val="21"/>
        </w:rPr>
        <w:t xml:space="preserve"> </w:t>
      </w:r>
    </w:p>
    <w:p w14:paraId="004538FF" w14:textId="5B8DD89D" w:rsidR="00F438D3" w:rsidRDefault="005B3B77" w:rsidP="00FA2967">
      <w:pPr>
        <w:spacing w:after="0" w:line="240" w:lineRule="auto"/>
        <w:ind w:left="952" w:right="193" w:hanging="668"/>
      </w:pPr>
      <w:r>
        <w:t>2.10</w:t>
      </w:r>
      <w:r w:rsidR="00FA2967">
        <w:rPr>
          <w:rFonts w:ascii="Arial" w:eastAsia="Arial" w:hAnsi="Arial" w:cs="Arial"/>
        </w:rPr>
        <w:tab/>
      </w:r>
      <w:r>
        <w:t>Records of assessments must be secure and free from interference by unauthorised individuals.</w:t>
      </w:r>
    </w:p>
    <w:p w14:paraId="7AA8360C" w14:textId="77777777" w:rsidR="00F438D3" w:rsidRDefault="005B3B77" w:rsidP="00FA2967">
      <w:pPr>
        <w:spacing w:after="0" w:line="240" w:lineRule="auto"/>
        <w:ind w:left="2" w:right="0" w:hanging="952"/>
        <w:jc w:val="both"/>
      </w:pPr>
      <w:r>
        <w:rPr>
          <w:sz w:val="21"/>
        </w:rPr>
        <w:t xml:space="preserve"> </w:t>
      </w:r>
    </w:p>
    <w:p w14:paraId="222E5908" w14:textId="30953636" w:rsidR="00F438D3" w:rsidRDefault="005B3B77" w:rsidP="00FA2967">
      <w:pPr>
        <w:spacing w:after="0" w:line="240" w:lineRule="auto"/>
        <w:ind w:left="952" w:right="193" w:hanging="668"/>
      </w:pPr>
      <w:r>
        <w:t>2.11</w:t>
      </w:r>
      <w:r w:rsidR="00FA2967">
        <w:rPr>
          <w:rFonts w:ascii="Arial" w:eastAsia="Arial" w:hAnsi="Arial" w:cs="Arial"/>
        </w:rPr>
        <w:tab/>
      </w:r>
      <w:r>
        <w:t>Course teams must review assessment procedur</w:t>
      </w:r>
      <w:r w:rsidR="00D71789">
        <w:t>es/processes annually to ensure t</w:t>
      </w:r>
      <w:r>
        <w:t>hat they are current and valid.</w:t>
      </w:r>
    </w:p>
    <w:p w14:paraId="671A54B5" w14:textId="77777777" w:rsidR="00F438D3" w:rsidRDefault="005B3B77" w:rsidP="00FA2967">
      <w:pPr>
        <w:spacing w:after="0" w:line="240" w:lineRule="auto"/>
        <w:ind w:left="2" w:right="0" w:hanging="952"/>
      </w:pPr>
      <w:r>
        <w:t xml:space="preserve"> </w:t>
      </w:r>
    </w:p>
    <w:p w14:paraId="7830848F" w14:textId="6BBBD846" w:rsidR="00F438D3" w:rsidRDefault="005B3B77" w:rsidP="00FA2967">
      <w:pPr>
        <w:spacing w:after="0" w:line="240" w:lineRule="auto"/>
        <w:ind w:left="952" w:right="509" w:hanging="668"/>
      </w:pPr>
      <w:r>
        <w:t>2.12</w:t>
      </w:r>
      <w:r w:rsidR="00FA2967">
        <w:rPr>
          <w:rFonts w:ascii="Arial" w:eastAsia="Arial" w:hAnsi="Arial" w:cs="Arial"/>
        </w:rPr>
        <w:tab/>
      </w:r>
      <w:r>
        <w:t>Specific requirements regarding assessment and grading are put in place by the awarding body/HEI partners concerned and are available from the Curriculum Leader.</w:t>
      </w:r>
    </w:p>
    <w:p w14:paraId="785A55DC" w14:textId="77777777" w:rsidR="00F438D3" w:rsidRDefault="005B3B77" w:rsidP="00FA2967">
      <w:pPr>
        <w:spacing w:after="0" w:line="240" w:lineRule="auto"/>
        <w:ind w:left="1" w:right="0" w:hanging="952"/>
      </w:pPr>
      <w:r>
        <w:t xml:space="preserve"> </w:t>
      </w:r>
    </w:p>
    <w:p w14:paraId="3673F282" w14:textId="77777777" w:rsidR="00FA2967" w:rsidRDefault="005B3B77" w:rsidP="00FA2967">
      <w:pPr>
        <w:spacing w:after="0" w:line="240" w:lineRule="auto"/>
        <w:ind w:left="952" w:right="193" w:hanging="668"/>
      </w:pPr>
      <w:r>
        <w:t>2.13</w:t>
      </w:r>
      <w:r w:rsidR="00FA2967">
        <w:rPr>
          <w:rFonts w:ascii="Arial" w:eastAsia="Arial" w:hAnsi="Arial" w:cs="Arial"/>
        </w:rPr>
        <w:tab/>
      </w:r>
      <w:r>
        <w:t>Any specific requirements of awarding bodies/validating HEIs regarding assessment not covered by this policy must be adhered to at all times.</w:t>
      </w:r>
    </w:p>
    <w:p w14:paraId="2C7DF112" w14:textId="77777777" w:rsidR="00FA2967" w:rsidRDefault="00FA2967" w:rsidP="00FA2967">
      <w:pPr>
        <w:spacing w:after="0" w:line="240" w:lineRule="auto"/>
        <w:ind w:left="952" w:right="193" w:hanging="668"/>
        <w:rPr>
          <w:color w:val="FF0000"/>
        </w:rPr>
      </w:pPr>
    </w:p>
    <w:p w14:paraId="22C93397" w14:textId="77777777" w:rsidR="00FA2967" w:rsidRPr="002822AC" w:rsidRDefault="00FA2967" w:rsidP="00FA2967">
      <w:pPr>
        <w:spacing w:after="0" w:line="240" w:lineRule="auto"/>
        <w:ind w:left="952" w:right="193" w:hanging="668"/>
        <w:rPr>
          <w:color w:val="auto"/>
        </w:rPr>
      </w:pPr>
      <w:r w:rsidRPr="002822AC">
        <w:rPr>
          <w:color w:val="auto"/>
        </w:rPr>
        <w:t>2.14</w:t>
      </w:r>
      <w:r w:rsidRPr="002822AC">
        <w:rPr>
          <w:color w:val="auto"/>
        </w:rPr>
        <w:tab/>
      </w:r>
      <w:r w:rsidR="00D71789" w:rsidRPr="002822AC">
        <w:rPr>
          <w:color w:val="auto"/>
        </w:rPr>
        <w:t>Referrals, Resubmissions and Extensions should be managed according to Awarding Body guidelines</w:t>
      </w:r>
      <w:r w:rsidR="002D7C74" w:rsidRPr="002822AC">
        <w:rPr>
          <w:color w:val="auto"/>
        </w:rPr>
        <w:t>.</w:t>
      </w:r>
    </w:p>
    <w:p w14:paraId="1D465AB5" w14:textId="77777777" w:rsidR="00FA2967" w:rsidRPr="002822AC" w:rsidRDefault="00FA2967" w:rsidP="00FA2967">
      <w:pPr>
        <w:spacing w:after="0" w:line="240" w:lineRule="auto"/>
        <w:ind w:left="952" w:right="193" w:hanging="668"/>
        <w:rPr>
          <w:color w:val="auto"/>
        </w:rPr>
      </w:pPr>
    </w:p>
    <w:p w14:paraId="758FB689" w14:textId="77777777" w:rsidR="00FA2967" w:rsidRPr="002822AC" w:rsidRDefault="00FA2967" w:rsidP="00FA2967">
      <w:pPr>
        <w:spacing w:after="0" w:line="240" w:lineRule="auto"/>
        <w:ind w:left="952" w:right="193" w:hanging="668"/>
        <w:rPr>
          <w:color w:val="auto"/>
        </w:rPr>
      </w:pPr>
      <w:r w:rsidRPr="002822AC">
        <w:rPr>
          <w:color w:val="auto"/>
        </w:rPr>
        <w:t>2.15</w:t>
      </w:r>
      <w:r w:rsidRPr="002822AC">
        <w:rPr>
          <w:color w:val="auto"/>
        </w:rPr>
        <w:tab/>
      </w:r>
      <w:r w:rsidR="00D71789" w:rsidRPr="002822AC">
        <w:rPr>
          <w:color w:val="auto"/>
        </w:rPr>
        <w:t xml:space="preserve">Where the Awarding Body requires centres to provide their own Extension </w:t>
      </w:r>
      <w:r w:rsidR="004F7365" w:rsidRPr="002822AC">
        <w:rPr>
          <w:color w:val="auto"/>
        </w:rPr>
        <w:t>Guidance</w:t>
      </w:r>
      <w:r w:rsidR="00D71789" w:rsidRPr="002822AC">
        <w:rPr>
          <w:color w:val="auto"/>
        </w:rPr>
        <w:t xml:space="preserve">, </w:t>
      </w:r>
      <w:r w:rsidR="00A1298D" w:rsidRPr="002822AC">
        <w:rPr>
          <w:color w:val="auto"/>
        </w:rPr>
        <w:t xml:space="preserve">the guidance in </w:t>
      </w:r>
      <w:r w:rsidR="00A1298D" w:rsidRPr="002822AC">
        <w:rPr>
          <w:b/>
          <w:color w:val="auto"/>
        </w:rPr>
        <w:t>Appendix 1</w:t>
      </w:r>
      <w:r w:rsidR="00A1298D" w:rsidRPr="002822AC">
        <w:rPr>
          <w:color w:val="auto"/>
        </w:rPr>
        <w:t xml:space="preserve"> should be shared with learners and extensions managed according to this.</w:t>
      </w:r>
    </w:p>
    <w:p w14:paraId="21701546" w14:textId="77777777" w:rsidR="00FA2967" w:rsidRPr="002822AC" w:rsidRDefault="00FA2967" w:rsidP="00FA2967">
      <w:pPr>
        <w:spacing w:after="0" w:line="240" w:lineRule="auto"/>
        <w:ind w:left="952" w:right="193" w:hanging="668"/>
        <w:rPr>
          <w:color w:val="auto"/>
        </w:rPr>
      </w:pPr>
    </w:p>
    <w:p w14:paraId="5E4F48B0" w14:textId="77777777" w:rsidR="00FA2967" w:rsidRPr="002822AC" w:rsidRDefault="00FA2967" w:rsidP="00FA2967">
      <w:pPr>
        <w:spacing w:after="0" w:line="240" w:lineRule="auto"/>
        <w:ind w:left="952" w:right="193" w:hanging="668"/>
        <w:rPr>
          <w:color w:val="auto"/>
        </w:rPr>
      </w:pPr>
      <w:r w:rsidRPr="002822AC">
        <w:rPr>
          <w:color w:val="auto"/>
        </w:rPr>
        <w:t>2.16</w:t>
      </w:r>
      <w:r w:rsidRPr="002822AC">
        <w:rPr>
          <w:color w:val="auto"/>
        </w:rPr>
        <w:tab/>
      </w:r>
      <w:r w:rsidR="00A1298D" w:rsidRPr="002822AC">
        <w:rPr>
          <w:color w:val="auto"/>
        </w:rPr>
        <w:t xml:space="preserve">Curriculum teams can decide the most appropriate person to receive the extension application and </w:t>
      </w:r>
      <w:r w:rsidR="008E254B" w:rsidRPr="002822AC">
        <w:rPr>
          <w:color w:val="auto"/>
        </w:rPr>
        <w:t xml:space="preserve">who </w:t>
      </w:r>
      <w:r w:rsidR="00A1298D" w:rsidRPr="002822AC">
        <w:rPr>
          <w:color w:val="auto"/>
        </w:rPr>
        <w:t>make</w:t>
      </w:r>
      <w:r w:rsidR="008E254B" w:rsidRPr="002822AC">
        <w:rPr>
          <w:color w:val="auto"/>
        </w:rPr>
        <w:t>s</w:t>
      </w:r>
      <w:r w:rsidR="00A1298D" w:rsidRPr="002822AC">
        <w:rPr>
          <w:color w:val="auto"/>
        </w:rPr>
        <w:t xml:space="preserve"> the decision on whether to grant or refuse the extension.</w:t>
      </w:r>
    </w:p>
    <w:p w14:paraId="1BAEAE46" w14:textId="77777777" w:rsidR="00FA2967" w:rsidRPr="002822AC" w:rsidRDefault="00FA2967" w:rsidP="00FA2967">
      <w:pPr>
        <w:spacing w:after="0" w:line="240" w:lineRule="auto"/>
        <w:ind w:left="952" w:right="193" w:hanging="668"/>
        <w:rPr>
          <w:color w:val="auto"/>
        </w:rPr>
      </w:pPr>
    </w:p>
    <w:p w14:paraId="7958685C" w14:textId="757B8160" w:rsidR="00D71789" w:rsidRPr="002822AC" w:rsidRDefault="00FA2967" w:rsidP="00FA2967">
      <w:pPr>
        <w:spacing w:after="0" w:line="240" w:lineRule="auto"/>
        <w:ind w:left="952" w:right="193" w:hanging="668"/>
        <w:rPr>
          <w:color w:val="auto"/>
        </w:rPr>
      </w:pPr>
      <w:r w:rsidRPr="002822AC">
        <w:rPr>
          <w:color w:val="auto"/>
        </w:rPr>
        <w:t>2.17</w:t>
      </w:r>
      <w:r w:rsidRPr="002822AC">
        <w:rPr>
          <w:color w:val="auto"/>
        </w:rPr>
        <w:tab/>
      </w:r>
      <w:r w:rsidR="00A1298D" w:rsidRPr="002822AC">
        <w:rPr>
          <w:color w:val="auto"/>
        </w:rPr>
        <w:t>Higher Education courses should refer to the Awarding Institution for guidance on extensions.</w:t>
      </w:r>
    </w:p>
    <w:p w14:paraId="4FA88F4D" w14:textId="77777777" w:rsidR="00A1298D" w:rsidRPr="002822AC" w:rsidRDefault="00A1298D" w:rsidP="00FA2967">
      <w:pPr>
        <w:spacing w:after="0" w:line="240" w:lineRule="auto"/>
        <w:ind w:left="709" w:right="193" w:hanging="709"/>
        <w:jc w:val="both"/>
        <w:rPr>
          <w:color w:val="auto"/>
        </w:rPr>
      </w:pPr>
    </w:p>
    <w:p w14:paraId="108E5CCF" w14:textId="7512FB0A" w:rsidR="008B6B2F" w:rsidRPr="002822AC" w:rsidRDefault="008B6B2F" w:rsidP="008264A7">
      <w:pPr>
        <w:pStyle w:val="Heading1"/>
        <w:spacing w:line="252" w:lineRule="auto"/>
        <w:ind w:left="952" w:hanging="720"/>
        <w:rPr>
          <w:color w:val="auto"/>
        </w:rPr>
      </w:pPr>
      <w:bookmarkStart w:id="2" w:name="_Toc131147735"/>
      <w:r w:rsidRPr="002822AC">
        <w:rPr>
          <w:color w:val="auto"/>
        </w:rPr>
        <w:t xml:space="preserve">3. </w:t>
      </w:r>
      <w:r w:rsidRPr="002822AC">
        <w:rPr>
          <w:color w:val="auto"/>
        </w:rPr>
        <w:tab/>
        <w:t>Coursework (GCE and Project qualifications)</w:t>
      </w:r>
      <w:bookmarkEnd w:id="2"/>
    </w:p>
    <w:p w14:paraId="408B30E3" w14:textId="77777777" w:rsidR="008B6B2F" w:rsidRPr="002822AC" w:rsidRDefault="008B6B2F" w:rsidP="00FB3B0B">
      <w:pPr>
        <w:rPr>
          <w:b/>
          <w:bCs/>
          <w:color w:val="auto"/>
        </w:rPr>
      </w:pPr>
    </w:p>
    <w:p w14:paraId="36DF5D71" w14:textId="37919DAF" w:rsidR="008B6B2F" w:rsidRPr="002822AC" w:rsidRDefault="008264A7" w:rsidP="008264A7">
      <w:pPr>
        <w:ind w:left="952" w:hanging="720"/>
        <w:rPr>
          <w:color w:val="auto"/>
        </w:rPr>
      </w:pPr>
      <w:r w:rsidRPr="002822AC">
        <w:rPr>
          <w:color w:val="auto"/>
        </w:rPr>
        <w:t>3.1</w:t>
      </w:r>
      <w:r w:rsidRPr="002822AC">
        <w:rPr>
          <w:color w:val="auto"/>
        </w:rPr>
        <w:tab/>
      </w:r>
      <w:r w:rsidR="008B6B2F" w:rsidRPr="002822AC">
        <w:rPr>
          <w:color w:val="auto"/>
        </w:rPr>
        <w:t>Coursework is any element of a qualification that has to be internally assessed and the marks submitted to the Awarding Body.</w:t>
      </w:r>
      <w:r w:rsidR="008B6B2F" w:rsidRPr="002822AC">
        <w:rPr>
          <w:b/>
          <w:bCs/>
          <w:color w:val="auto"/>
        </w:rPr>
        <w:t xml:space="preserve">  </w:t>
      </w:r>
      <w:r w:rsidR="008B6B2F" w:rsidRPr="002822AC">
        <w:rPr>
          <w:color w:val="auto"/>
        </w:rPr>
        <w:t>It is not usually conducted under examination conditions and there is usually a requirement that the learner works independently.</w:t>
      </w:r>
    </w:p>
    <w:p w14:paraId="32107DE3" w14:textId="77777777" w:rsidR="008B6B2F" w:rsidRPr="002822AC" w:rsidRDefault="008B6B2F" w:rsidP="00FB3B0B">
      <w:pPr>
        <w:ind w:left="709" w:hanging="709"/>
        <w:rPr>
          <w:color w:val="auto"/>
        </w:rPr>
      </w:pPr>
    </w:p>
    <w:p w14:paraId="3DBA2C08" w14:textId="04DA7BA5" w:rsidR="008B6B2F" w:rsidRPr="002822AC" w:rsidRDefault="008B6B2F" w:rsidP="008264A7">
      <w:pPr>
        <w:ind w:left="952" w:hanging="720"/>
        <w:rPr>
          <w:color w:val="auto"/>
        </w:rPr>
      </w:pPr>
      <w:r w:rsidRPr="002822AC">
        <w:rPr>
          <w:color w:val="auto"/>
        </w:rPr>
        <w:t>3.2</w:t>
      </w:r>
      <w:r w:rsidRPr="002822AC">
        <w:rPr>
          <w:color w:val="auto"/>
        </w:rPr>
        <w:tab/>
        <w:t>In the absence of subject-specific guidance, lecturers may review a draft before it is handed in for final assessment.  This advice must remain at a general level and enable the student to take initiative in making the amendments.</w:t>
      </w:r>
    </w:p>
    <w:p w14:paraId="2A37FC16" w14:textId="77777777" w:rsidR="008B6B2F" w:rsidRPr="002822AC" w:rsidRDefault="008B6B2F" w:rsidP="00FB3B0B">
      <w:pPr>
        <w:ind w:left="709" w:hanging="709"/>
        <w:rPr>
          <w:color w:val="auto"/>
        </w:rPr>
      </w:pPr>
    </w:p>
    <w:p w14:paraId="40CE8EEA" w14:textId="11A4B464" w:rsidR="008B6B2F" w:rsidRPr="002822AC" w:rsidRDefault="008B6B2F" w:rsidP="008264A7">
      <w:pPr>
        <w:ind w:left="952" w:hanging="720"/>
        <w:rPr>
          <w:color w:val="auto"/>
        </w:rPr>
      </w:pPr>
      <w:r w:rsidRPr="002822AC">
        <w:rPr>
          <w:color w:val="auto"/>
        </w:rPr>
        <w:t>3.3</w:t>
      </w:r>
      <w:r w:rsidR="008264A7" w:rsidRPr="002822AC">
        <w:rPr>
          <w:color w:val="auto"/>
        </w:rPr>
        <w:tab/>
      </w:r>
      <w:r w:rsidRPr="002822AC">
        <w:rPr>
          <w:color w:val="auto"/>
        </w:rPr>
        <w:t>Advice on specific improvements, detailed indications of errors and detailed suggestions on how to improve could be constituted malpractice if this additional assistance is not recorded on the appropriate Awarding Body forms.</w:t>
      </w:r>
    </w:p>
    <w:p w14:paraId="6C26AD10" w14:textId="0E0F3EBB" w:rsidR="008B6B2F" w:rsidRPr="002822AC" w:rsidRDefault="008B6B2F" w:rsidP="008264A7">
      <w:pPr>
        <w:ind w:left="952" w:hanging="720"/>
        <w:rPr>
          <w:color w:val="auto"/>
        </w:rPr>
      </w:pPr>
      <w:r w:rsidRPr="002822AC">
        <w:rPr>
          <w:color w:val="auto"/>
        </w:rPr>
        <w:lastRenderedPageBreak/>
        <w:t xml:space="preserve">3.4 </w:t>
      </w:r>
      <w:r w:rsidRPr="002822AC">
        <w:rPr>
          <w:color w:val="auto"/>
        </w:rPr>
        <w:tab/>
        <w:t>Guidance for students on this process can be</w:t>
      </w:r>
      <w:r w:rsidR="00EE6F8D">
        <w:rPr>
          <w:color w:val="auto"/>
        </w:rPr>
        <w:t xml:space="preserve"> found in the</w:t>
      </w:r>
      <w:r w:rsidRPr="002822AC">
        <w:rPr>
          <w:color w:val="auto"/>
        </w:rPr>
        <w:t xml:space="preserve"> </w:t>
      </w:r>
      <w:hyperlink r:id="rId9" w:history="1">
        <w:r w:rsidR="00852091" w:rsidRPr="00852091">
          <w:rPr>
            <w:rStyle w:val="Hyperlink"/>
          </w:rPr>
          <w:t xml:space="preserve">Coursework: Student Guidance </w:t>
        </w:r>
      </w:hyperlink>
      <w:r w:rsidRPr="002822AC">
        <w:rPr>
          <w:color w:val="auto"/>
        </w:rPr>
        <w:t>document</w:t>
      </w:r>
      <w:r w:rsidRPr="006A716C">
        <w:rPr>
          <w:color w:val="10147E"/>
        </w:rPr>
        <w:t>.</w:t>
      </w:r>
    </w:p>
    <w:p w14:paraId="22CA1E46" w14:textId="77777777" w:rsidR="008B6B2F" w:rsidRPr="002822AC" w:rsidRDefault="008B6B2F" w:rsidP="00FB3B0B">
      <w:pPr>
        <w:ind w:left="709" w:hanging="709"/>
        <w:rPr>
          <w:color w:val="auto"/>
        </w:rPr>
      </w:pPr>
    </w:p>
    <w:p w14:paraId="3EF826CA" w14:textId="576267DA" w:rsidR="008B6B2F" w:rsidRPr="002822AC" w:rsidRDefault="008B6B2F" w:rsidP="008264A7">
      <w:pPr>
        <w:ind w:left="952" w:hanging="720"/>
        <w:rPr>
          <w:color w:val="auto"/>
        </w:rPr>
      </w:pPr>
      <w:r w:rsidRPr="002822AC">
        <w:rPr>
          <w:color w:val="auto"/>
        </w:rPr>
        <w:t>3.5</w:t>
      </w:r>
      <w:r w:rsidRPr="002822AC">
        <w:rPr>
          <w:color w:val="auto"/>
        </w:rPr>
        <w:tab/>
        <w:t xml:space="preserve">Where lecturers wish to impose a deadline for the first draft to be submitted, this should be made clear to students. Should students feel that they cannot meet this deadline then they may apply for an extension in line with the college’s </w:t>
      </w:r>
      <w:r w:rsidR="004F7365" w:rsidRPr="002443C2">
        <w:t>Extension Guidance</w:t>
      </w:r>
      <w:r w:rsidR="004F7365" w:rsidRPr="002822AC">
        <w:rPr>
          <w:color w:val="auto"/>
        </w:rPr>
        <w:t xml:space="preserve"> </w:t>
      </w:r>
      <w:r w:rsidR="00826735" w:rsidRPr="002822AC">
        <w:rPr>
          <w:b/>
          <w:color w:val="auto"/>
        </w:rPr>
        <w:t>(</w:t>
      </w:r>
      <w:r w:rsidR="004F7365" w:rsidRPr="002822AC">
        <w:rPr>
          <w:b/>
          <w:color w:val="auto"/>
        </w:rPr>
        <w:t xml:space="preserve">Appendix </w:t>
      </w:r>
      <w:r w:rsidR="00826735" w:rsidRPr="002822AC">
        <w:rPr>
          <w:b/>
          <w:color w:val="auto"/>
        </w:rPr>
        <w:t>1)</w:t>
      </w:r>
    </w:p>
    <w:p w14:paraId="50F4F889" w14:textId="77777777" w:rsidR="00E764AB" w:rsidRPr="002822AC" w:rsidRDefault="00E764AB" w:rsidP="00FB3B0B">
      <w:pPr>
        <w:ind w:left="709" w:hanging="709"/>
        <w:rPr>
          <w:color w:val="auto"/>
        </w:rPr>
      </w:pPr>
    </w:p>
    <w:p w14:paraId="60EF81D9" w14:textId="2C5F9048" w:rsidR="00E764AB" w:rsidRPr="002822AC" w:rsidRDefault="00E764AB" w:rsidP="008264A7">
      <w:pPr>
        <w:ind w:left="952" w:hanging="720"/>
        <w:rPr>
          <w:color w:val="auto"/>
        </w:rPr>
      </w:pPr>
      <w:r w:rsidRPr="002822AC">
        <w:rPr>
          <w:color w:val="auto"/>
        </w:rPr>
        <w:t>3.6</w:t>
      </w:r>
      <w:r w:rsidRPr="002822AC">
        <w:rPr>
          <w:color w:val="auto"/>
        </w:rPr>
        <w:tab/>
        <w:t xml:space="preserve">The form to apply for an extension is available </w:t>
      </w:r>
      <w:hyperlink r:id="rId10" w:history="1">
        <w:r w:rsidRPr="006A716C">
          <w:rPr>
            <w:rStyle w:val="Hyperlink"/>
            <w:color w:val="10147E"/>
          </w:rPr>
          <w:t>here</w:t>
        </w:r>
      </w:hyperlink>
      <w:r w:rsidRPr="002822AC">
        <w:rPr>
          <w:color w:val="auto"/>
        </w:rPr>
        <w:t xml:space="preserve"> to duplicate and a paper version is contained in </w:t>
      </w:r>
      <w:r w:rsidRPr="002822AC">
        <w:rPr>
          <w:b/>
          <w:color w:val="auto"/>
        </w:rPr>
        <w:t xml:space="preserve">Appendix </w:t>
      </w:r>
      <w:r w:rsidR="00826735" w:rsidRPr="002822AC">
        <w:rPr>
          <w:b/>
          <w:color w:val="auto"/>
        </w:rPr>
        <w:t>2</w:t>
      </w:r>
      <w:r w:rsidRPr="002822AC">
        <w:rPr>
          <w:color w:val="auto"/>
        </w:rPr>
        <w:t>.</w:t>
      </w:r>
    </w:p>
    <w:p w14:paraId="5F55591E" w14:textId="77777777" w:rsidR="008B6B2F" w:rsidRPr="002822AC" w:rsidRDefault="008B6B2F" w:rsidP="00FB3B0B">
      <w:pPr>
        <w:ind w:left="709" w:hanging="709"/>
        <w:rPr>
          <w:color w:val="auto"/>
        </w:rPr>
      </w:pPr>
    </w:p>
    <w:p w14:paraId="6848B454" w14:textId="3F0C3A5C" w:rsidR="008B6B2F" w:rsidRPr="002822AC" w:rsidRDefault="00826735" w:rsidP="008264A7">
      <w:pPr>
        <w:ind w:left="952" w:hanging="720"/>
        <w:rPr>
          <w:color w:val="auto"/>
        </w:rPr>
      </w:pPr>
      <w:r w:rsidRPr="002822AC">
        <w:rPr>
          <w:color w:val="auto"/>
        </w:rPr>
        <w:t>3.7</w:t>
      </w:r>
      <w:r w:rsidR="008B6B2F" w:rsidRPr="002822AC">
        <w:rPr>
          <w:color w:val="auto"/>
        </w:rPr>
        <w:tab/>
        <w:t>Once work is submitted for final assessment, there can be no more changes made by the student.  Any changes made to the coursework at this stage will constitute malpractice.</w:t>
      </w:r>
      <w:r w:rsidR="00054A15" w:rsidRPr="002822AC">
        <w:rPr>
          <w:color w:val="auto"/>
        </w:rPr>
        <w:t xml:space="preserve"> </w:t>
      </w:r>
    </w:p>
    <w:p w14:paraId="483AF1F3" w14:textId="77777777" w:rsidR="008B6B2F" w:rsidRPr="002822AC" w:rsidRDefault="008B6B2F" w:rsidP="00FB3B0B">
      <w:pPr>
        <w:rPr>
          <w:b/>
          <w:bCs/>
          <w:color w:val="auto"/>
        </w:rPr>
      </w:pPr>
    </w:p>
    <w:p w14:paraId="1860E5A6" w14:textId="6B94EA6C" w:rsidR="008B6B2F" w:rsidRDefault="00826735" w:rsidP="008264A7">
      <w:pPr>
        <w:ind w:left="952" w:hanging="720"/>
        <w:rPr>
          <w:color w:val="auto"/>
        </w:rPr>
      </w:pPr>
      <w:r w:rsidRPr="002822AC">
        <w:rPr>
          <w:color w:val="auto"/>
        </w:rPr>
        <w:t>3.8</w:t>
      </w:r>
      <w:r w:rsidR="008B6B2F" w:rsidRPr="002822AC">
        <w:rPr>
          <w:color w:val="auto"/>
        </w:rPr>
        <w:tab/>
        <w:t>Following submission and marking of coursework, students should be informed of their marks and they can request a review in line with Section 5 of this policy.</w:t>
      </w:r>
    </w:p>
    <w:p w14:paraId="4AF2349F" w14:textId="48D991E6" w:rsidR="00405399" w:rsidRDefault="00405399" w:rsidP="008264A7">
      <w:pPr>
        <w:ind w:left="952" w:hanging="720"/>
        <w:rPr>
          <w:color w:val="auto"/>
        </w:rPr>
      </w:pPr>
    </w:p>
    <w:p w14:paraId="5DBF1219" w14:textId="7737DF2B" w:rsidR="00405399" w:rsidRPr="006C326D" w:rsidRDefault="00405399" w:rsidP="008264A7">
      <w:pPr>
        <w:ind w:left="952" w:hanging="720"/>
        <w:rPr>
          <w:b/>
          <w:bCs/>
          <w:color w:val="FF0000"/>
        </w:rPr>
      </w:pPr>
      <w:r w:rsidRPr="00CD74AB">
        <w:rPr>
          <w:color w:val="auto"/>
        </w:rPr>
        <w:t>3.9</w:t>
      </w:r>
      <w:r w:rsidRPr="00CD74AB">
        <w:rPr>
          <w:color w:val="auto"/>
        </w:rPr>
        <w:tab/>
        <w:t>If staff use AI to help them mark students’ work, an AI tool cannot be the sole marker.  A human assessor must review all of the work in its entirety and determine the mark they feel it warrants, regardless of outcomes of an AI tool.  The assessor remains responsible for the mark or grade.</w:t>
      </w:r>
    </w:p>
    <w:p w14:paraId="5856DA22" w14:textId="77777777" w:rsidR="008B6B2F" w:rsidRPr="002822AC" w:rsidRDefault="008B6B2F" w:rsidP="00FB3B0B">
      <w:pPr>
        <w:rPr>
          <w:b/>
          <w:bCs/>
          <w:color w:val="auto"/>
        </w:rPr>
      </w:pPr>
    </w:p>
    <w:p w14:paraId="16FB3979" w14:textId="77777777" w:rsidR="008B6B2F" w:rsidRPr="002822AC" w:rsidRDefault="008B6B2F" w:rsidP="008264A7">
      <w:pPr>
        <w:pStyle w:val="Heading1"/>
        <w:spacing w:line="252" w:lineRule="auto"/>
        <w:ind w:left="952" w:hanging="720"/>
        <w:rPr>
          <w:color w:val="auto"/>
        </w:rPr>
      </w:pPr>
      <w:bookmarkStart w:id="3" w:name="_Toc131147736"/>
      <w:r w:rsidRPr="002822AC">
        <w:rPr>
          <w:color w:val="auto"/>
        </w:rPr>
        <w:t xml:space="preserve">4. </w:t>
      </w:r>
      <w:r w:rsidRPr="002822AC">
        <w:rPr>
          <w:color w:val="auto"/>
        </w:rPr>
        <w:tab/>
        <w:t>Controlled Assessment (GCE and GCSE specifications)</w:t>
      </w:r>
      <w:bookmarkEnd w:id="3"/>
    </w:p>
    <w:p w14:paraId="3ED898BF" w14:textId="77777777" w:rsidR="008B6B2F" w:rsidRPr="002822AC" w:rsidRDefault="008B6B2F" w:rsidP="00FB3B0B">
      <w:pPr>
        <w:rPr>
          <w:b/>
          <w:bCs/>
          <w:color w:val="auto"/>
        </w:rPr>
      </w:pPr>
    </w:p>
    <w:p w14:paraId="16689D4C" w14:textId="12062AD8" w:rsidR="008B6B2F" w:rsidRPr="002822AC" w:rsidRDefault="008B6B2F" w:rsidP="008264A7">
      <w:pPr>
        <w:ind w:left="952" w:hanging="720"/>
        <w:rPr>
          <w:bCs/>
          <w:color w:val="auto"/>
        </w:rPr>
      </w:pPr>
      <w:r w:rsidRPr="002822AC">
        <w:rPr>
          <w:bCs/>
          <w:color w:val="auto"/>
        </w:rPr>
        <w:t>4.1</w:t>
      </w:r>
      <w:r w:rsidRPr="002822AC">
        <w:rPr>
          <w:bCs/>
          <w:color w:val="auto"/>
        </w:rPr>
        <w:tab/>
        <w:t>Controlled Assessments are designed in such a way that they should be conducted within the classroom environment in timetabled classroom sessions.</w:t>
      </w:r>
    </w:p>
    <w:p w14:paraId="46673225" w14:textId="77777777" w:rsidR="008B6B2F" w:rsidRPr="002822AC" w:rsidRDefault="008B6B2F" w:rsidP="00FB3B0B">
      <w:pPr>
        <w:rPr>
          <w:bCs/>
          <w:color w:val="auto"/>
        </w:rPr>
      </w:pPr>
    </w:p>
    <w:p w14:paraId="7FFB7E7E" w14:textId="58D540EF" w:rsidR="008B6B2F" w:rsidRPr="002822AC" w:rsidRDefault="008B6B2F" w:rsidP="008264A7">
      <w:pPr>
        <w:ind w:left="952" w:hanging="720"/>
        <w:rPr>
          <w:bCs/>
          <w:color w:val="auto"/>
        </w:rPr>
      </w:pPr>
      <w:r w:rsidRPr="002822AC">
        <w:rPr>
          <w:bCs/>
          <w:color w:val="auto"/>
        </w:rPr>
        <w:t>4.2</w:t>
      </w:r>
      <w:r w:rsidR="008264A7" w:rsidRPr="002822AC">
        <w:rPr>
          <w:bCs/>
          <w:color w:val="auto"/>
        </w:rPr>
        <w:tab/>
      </w:r>
      <w:r w:rsidRPr="002822AC">
        <w:rPr>
          <w:bCs/>
          <w:color w:val="auto"/>
        </w:rPr>
        <w:t>It is the responsibility of the subject curriculum team to organise and facilitate the taking of the tasks and their supervision.  Subject specific guidance in terms of the controls should be followed in respect of the supervision and controls applied.  Failure to adhere to these controls could constitute malpractice.</w:t>
      </w:r>
    </w:p>
    <w:p w14:paraId="6E30ABCB" w14:textId="77777777" w:rsidR="008B6B2F" w:rsidRPr="002822AC" w:rsidRDefault="008B6B2F" w:rsidP="00FB3B0B">
      <w:pPr>
        <w:rPr>
          <w:bCs/>
          <w:color w:val="auto"/>
        </w:rPr>
      </w:pPr>
    </w:p>
    <w:p w14:paraId="5C3B8D0C" w14:textId="5FDE67E2" w:rsidR="008B6B2F" w:rsidRPr="00CD74AB" w:rsidRDefault="008B6B2F" w:rsidP="008264A7">
      <w:pPr>
        <w:ind w:left="952" w:hanging="720"/>
        <w:rPr>
          <w:bCs/>
          <w:color w:val="auto"/>
        </w:rPr>
      </w:pPr>
      <w:r w:rsidRPr="002822AC">
        <w:rPr>
          <w:bCs/>
          <w:color w:val="auto"/>
        </w:rPr>
        <w:t>4.3</w:t>
      </w:r>
      <w:r w:rsidRPr="002822AC">
        <w:rPr>
          <w:bCs/>
          <w:color w:val="auto"/>
        </w:rPr>
        <w:tab/>
        <w:t xml:space="preserve">If students require access arrangements and this cannot be facilitated by the </w:t>
      </w:r>
      <w:r w:rsidRPr="00CD74AB">
        <w:rPr>
          <w:bCs/>
          <w:color w:val="auto"/>
        </w:rPr>
        <w:t>curriculum team, then the Examinations Office can provide invigilators.</w:t>
      </w:r>
    </w:p>
    <w:p w14:paraId="72442D6E" w14:textId="3C8FB71E" w:rsidR="00183B79" w:rsidRPr="00CD74AB" w:rsidRDefault="00183B79" w:rsidP="008264A7">
      <w:pPr>
        <w:ind w:left="952" w:hanging="720"/>
        <w:rPr>
          <w:bCs/>
          <w:color w:val="auto"/>
        </w:rPr>
      </w:pPr>
    </w:p>
    <w:p w14:paraId="3332CE70" w14:textId="77777777" w:rsidR="00183B79" w:rsidRPr="00CD74AB" w:rsidRDefault="00183B79" w:rsidP="00183B79">
      <w:pPr>
        <w:ind w:left="952" w:hanging="720"/>
        <w:rPr>
          <w:b/>
          <w:bCs/>
          <w:color w:val="auto"/>
        </w:rPr>
      </w:pPr>
      <w:r w:rsidRPr="00CD74AB">
        <w:rPr>
          <w:bCs/>
          <w:color w:val="auto"/>
        </w:rPr>
        <w:t>4.4</w:t>
      </w:r>
      <w:r w:rsidRPr="00CD74AB">
        <w:rPr>
          <w:bCs/>
          <w:color w:val="auto"/>
        </w:rPr>
        <w:tab/>
      </w:r>
      <w:r w:rsidRPr="00CD74AB">
        <w:rPr>
          <w:color w:val="auto"/>
        </w:rPr>
        <w:t>If staff use AI to help them mark students’ work, an AI tool cannot be the sole marker.  A human assessor must review all of the work in its entirety and determine the mark they feel it warrants, regardless of outcomes of an AI tool.  The assessor remains responsible for the mark or grade.</w:t>
      </w:r>
    </w:p>
    <w:p w14:paraId="739EDA66" w14:textId="77777777" w:rsidR="008B6B2F" w:rsidRPr="005B7A52" w:rsidRDefault="008B6B2F" w:rsidP="00183B79">
      <w:pPr>
        <w:ind w:left="0" w:firstLine="0"/>
        <w:rPr>
          <w:bCs/>
          <w:color w:val="FF0000"/>
        </w:rPr>
      </w:pPr>
    </w:p>
    <w:p w14:paraId="302D817A" w14:textId="0ED43C5E" w:rsidR="008B6B2F" w:rsidRDefault="008B6B2F" w:rsidP="00FB3B0B">
      <w:pPr>
        <w:rPr>
          <w:bCs/>
          <w:color w:val="auto"/>
        </w:rPr>
      </w:pPr>
      <w:r w:rsidRPr="002822AC">
        <w:rPr>
          <w:b/>
          <w:bCs/>
          <w:color w:val="auto"/>
        </w:rPr>
        <w:t>For subjects with large numbers conducting controlled assessment over a number of days</w:t>
      </w:r>
      <w:r w:rsidRPr="002822AC">
        <w:rPr>
          <w:bCs/>
          <w:color w:val="auto"/>
        </w:rPr>
        <w:t>:</w:t>
      </w:r>
    </w:p>
    <w:p w14:paraId="7F1C91F3" w14:textId="06181323" w:rsidR="00405399" w:rsidRDefault="00405399" w:rsidP="00FB3B0B">
      <w:pPr>
        <w:rPr>
          <w:bCs/>
          <w:color w:val="auto"/>
        </w:rPr>
      </w:pPr>
    </w:p>
    <w:p w14:paraId="64A2E2EE" w14:textId="578D6351" w:rsidR="00405399" w:rsidRPr="002822AC" w:rsidRDefault="00405399" w:rsidP="00FB3B0B">
      <w:pPr>
        <w:rPr>
          <w:bCs/>
          <w:color w:val="auto"/>
        </w:rPr>
      </w:pPr>
    </w:p>
    <w:p w14:paraId="5CCCFA10" w14:textId="77777777" w:rsidR="008B6B2F" w:rsidRPr="002822AC" w:rsidRDefault="008B6B2F" w:rsidP="00FB3B0B">
      <w:pPr>
        <w:rPr>
          <w:bCs/>
          <w:color w:val="auto"/>
        </w:rPr>
      </w:pPr>
    </w:p>
    <w:p w14:paraId="3EA2225C" w14:textId="0BA7E8C8" w:rsidR="008B6B2F" w:rsidRPr="002822AC" w:rsidRDefault="008B6B2F" w:rsidP="008264A7">
      <w:pPr>
        <w:pStyle w:val="Default"/>
        <w:ind w:left="952" w:hanging="720"/>
        <w:rPr>
          <w:rFonts w:ascii="Verdana" w:eastAsia="Verdana" w:hAnsi="Verdana" w:cs="Verdana"/>
          <w:bCs/>
          <w:color w:val="auto"/>
          <w:sz w:val="22"/>
          <w:szCs w:val="22"/>
        </w:rPr>
      </w:pPr>
      <w:r w:rsidRPr="002822AC">
        <w:rPr>
          <w:rFonts w:ascii="Verdana" w:eastAsia="Verdana" w:hAnsi="Verdana" w:cs="Verdana"/>
          <w:bCs/>
          <w:color w:val="auto"/>
          <w:sz w:val="22"/>
          <w:szCs w:val="22"/>
        </w:rPr>
        <w:lastRenderedPageBreak/>
        <w:t>4.</w:t>
      </w:r>
      <w:r w:rsidR="006C326D">
        <w:rPr>
          <w:rFonts w:ascii="Verdana" w:eastAsia="Verdana" w:hAnsi="Verdana" w:cs="Verdana"/>
          <w:bCs/>
          <w:color w:val="auto"/>
          <w:sz w:val="22"/>
          <w:szCs w:val="22"/>
        </w:rPr>
        <w:t>5</w:t>
      </w:r>
      <w:r w:rsidR="008264A7" w:rsidRPr="002822AC">
        <w:rPr>
          <w:rFonts w:ascii="Verdana" w:eastAsia="Verdana" w:hAnsi="Verdana" w:cs="Verdana"/>
          <w:bCs/>
          <w:color w:val="auto"/>
          <w:sz w:val="22"/>
          <w:szCs w:val="22"/>
        </w:rPr>
        <w:tab/>
      </w:r>
      <w:r w:rsidRPr="002822AC">
        <w:rPr>
          <w:rFonts w:ascii="Verdana" w:eastAsia="Verdana" w:hAnsi="Verdana" w:cs="Verdana"/>
          <w:bCs/>
          <w:color w:val="auto"/>
          <w:sz w:val="22"/>
          <w:szCs w:val="22"/>
        </w:rPr>
        <w:t xml:space="preserve">If the controlled assessment is to be taken over a number of days and outside taught sessions, the Examinations Office </w:t>
      </w:r>
      <w:r w:rsidR="00316907" w:rsidRPr="002822AC">
        <w:rPr>
          <w:rFonts w:ascii="Verdana" w:eastAsia="Verdana" w:hAnsi="Verdana" w:cs="Verdana"/>
          <w:bCs/>
          <w:color w:val="auto"/>
          <w:sz w:val="22"/>
          <w:szCs w:val="22"/>
        </w:rPr>
        <w:t>could</w:t>
      </w:r>
      <w:r w:rsidRPr="002822AC">
        <w:rPr>
          <w:rFonts w:ascii="Verdana" w:eastAsia="Verdana" w:hAnsi="Verdana" w:cs="Verdana"/>
          <w:bCs/>
          <w:color w:val="auto"/>
          <w:sz w:val="22"/>
          <w:szCs w:val="22"/>
        </w:rPr>
        <w:t xml:space="preserve"> provide invigilator support, if they </w:t>
      </w:r>
      <w:r w:rsidR="00316907" w:rsidRPr="002822AC">
        <w:rPr>
          <w:rFonts w:ascii="Verdana" w:eastAsia="Verdana" w:hAnsi="Verdana" w:cs="Verdana"/>
          <w:bCs/>
          <w:color w:val="auto"/>
          <w:sz w:val="22"/>
          <w:szCs w:val="22"/>
        </w:rPr>
        <w:t xml:space="preserve">have resources available </w:t>
      </w:r>
      <w:r w:rsidR="0005189E" w:rsidRPr="002822AC">
        <w:rPr>
          <w:rFonts w:ascii="Verdana" w:eastAsia="Verdana" w:hAnsi="Verdana" w:cs="Verdana"/>
          <w:bCs/>
          <w:color w:val="auto"/>
          <w:sz w:val="22"/>
          <w:szCs w:val="22"/>
        </w:rPr>
        <w:t xml:space="preserve">and </w:t>
      </w:r>
      <w:r w:rsidRPr="002822AC">
        <w:rPr>
          <w:rFonts w:ascii="Verdana" w:eastAsia="Verdana" w:hAnsi="Verdana" w:cs="Verdana"/>
          <w:bCs/>
          <w:color w:val="auto"/>
          <w:sz w:val="22"/>
          <w:szCs w:val="22"/>
        </w:rPr>
        <w:t xml:space="preserve">are provided with a </w:t>
      </w:r>
      <w:r w:rsidR="00316907" w:rsidRPr="002822AC">
        <w:rPr>
          <w:rFonts w:ascii="Verdana" w:eastAsia="Verdana" w:hAnsi="Verdana" w:cs="Verdana"/>
          <w:bCs/>
          <w:color w:val="auto"/>
          <w:sz w:val="22"/>
          <w:szCs w:val="22"/>
        </w:rPr>
        <w:t>Gola Form</w:t>
      </w:r>
      <w:r w:rsidR="002D7C74" w:rsidRPr="002822AC">
        <w:rPr>
          <w:rFonts w:ascii="Verdana" w:eastAsia="Verdana" w:hAnsi="Verdana" w:cs="Verdana"/>
          <w:bCs/>
          <w:color w:val="auto"/>
          <w:sz w:val="22"/>
          <w:szCs w:val="22"/>
        </w:rPr>
        <w:t xml:space="preserve"> </w:t>
      </w:r>
      <w:r w:rsidR="002D7C74" w:rsidRPr="00456486">
        <w:rPr>
          <w:rFonts w:ascii="Verdana" w:eastAsia="Verdana" w:hAnsi="Verdana" w:cs="Verdana"/>
          <w:bCs/>
          <w:color w:val="10147E"/>
          <w:sz w:val="22"/>
          <w:szCs w:val="22"/>
        </w:rPr>
        <w:t>(</w:t>
      </w:r>
      <w:hyperlink r:id="rId11" w:history="1">
        <w:r w:rsidR="002D7C74" w:rsidRPr="00456486">
          <w:rPr>
            <w:rStyle w:val="Hyperlink"/>
            <w:rFonts w:ascii="Verdana" w:eastAsia="Verdana" w:hAnsi="Verdana" w:cs="Verdana"/>
            <w:bCs/>
            <w:color w:val="10147E"/>
            <w:sz w:val="22"/>
            <w:szCs w:val="22"/>
          </w:rPr>
          <w:t>https://students/Examinations/Gola.aspx</w:t>
        </w:r>
      </w:hyperlink>
      <w:r w:rsidR="00A329FC" w:rsidRPr="00456486">
        <w:rPr>
          <w:rFonts w:ascii="Verdana" w:eastAsia="Verdana" w:hAnsi="Verdana" w:cs="Verdana"/>
          <w:bCs/>
          <w:color w:val="10147E"/>
          <w:sz w:val="22"/>
          <w:szCs w:val="22"/>
        </w:rPr>
        <w:t>)</w:t>
      </w:r>
      <w:r w:rsidR="00890BE6" w:rsidRPr="00456486">
        <w:rPr>
          <w:rFonts w:ascii="Verdana" w:eastAsia="Verdana" w:hAnsi="Verdana" w:cs="Verdana"/>
          <w:bCs/>
          <w:color w:val="10147E"/>
          <w:sz w:val="22"/>
          <w:szCs w:val="22"/>
        </w:rPr>
        <w:t xml:space="preserve">, </w:t>
      </w:r>
      <w:r w:rsidRPr="002822AC">
        <w:rPr>
          <w:rFonts w:ascii="Verdana" w:eastAsia="Verdana" w:hAnsi="Verdana" w:cs="Verdana"/>
          <w:bCs/>
          <w:color w:val="auto"/>
          <w:sz w:val="22"/>
          <w:szCs w:val="22"/>
        </w:rPr>
        <w:t>no later than 6 weeks in advance of the first session.</w:t>
      </w:r>
      <w:r w:rsidR="00316907" w:rsidRPr="002822AC">
        <w:rPr>
          <w:rFonts w:ascii="Verdana" w:eastAsia="Verdana" w:hAnsi="Verdana" w:cs="Verdana"/>
          <w:bCs/>
          <w:color w:val="auto"/>
          <w:sz w:val="22"/>
          <w:szCs w:val="22"/>
        </w:rPr>
        <w:t xml:space="preserve">  A paper copy to record this information for our own records is available in </w:t>
      </w:r>
      <w:r w:rsidR="00316907" w:rsidRPr="002822AC">
        <w:rPr>
          <w:rFonts w:ascii="Verdana" w:eastAsia="Verdana" w:hAnsi="Verdana" w:cs="Verdana"/>
          <w:b/>
          <w:bCs/>
          <w:color w:val="auto"/>
          <w:sz w:val="22"/>
          <w:szCs w:val="22"/>
        </w:rPr>
        <w:t>Appendix 3</w:t>
      </w:r>
      <w:r w:rsidR="00316907" w:rsidRPr="002822AC">
        <w:rPr>
          <w:rFonts w:ascii="Verdana" w:eastAsia="Verdana" w:hAnsi="Verdana" w:cs="Verdana"/>
          <w:bCs/>
          <w:color w:val="auto"/>
          <w:sz w:val="22"/>
          <w:szCs w:val="22"/>
        </w:rPr>
        <w:t>.</w:t>
      </w:r>
    </w:p>
    <w:p w14:paraId="6D0D087F" w14:textId="77777777" w:rsidR="008B6B2F" w:rsidRPr="002822AC" w:rsidRDefault="008B6B2F" w:rsidP="00FB3B0B">
      <w:pPr>
        <w:ind w:left="709" w:hanging="709"/>
        <w:rPr>
          <w:bCs/>
          <w:color w:val="auto"/>
        </w:rPr>
      </w:pPr>
    </w:p>
    <w:p w14:paraId="280BF19D" w14:textId="05DB3B25" w:rsidR="008B6B2F" w:rsidRPr="002822AC" w:rsidRDefault="008B6B2F" w:rsidP="008264A7">
      <w:pPr>
        <w:spacing w:line="247" w:lineRule="auto"/>
        <w:ind w:left="952" w:hanging="720"/>
        <w:rPr>
          <w:bCs/>
          <w:color w:val="auto"/>
        </w:rPr>
      </w:pPr>
      <w:r w:rsidRPr="002822AC">
        <w:rPr>
          <w:bCs/>
          <w:color w:val="auto"/>
        </w:rPr>
        <w:t>4.</w:t>
      </w:r>
      <w:r w:rsidR="006C326D">
        <w:rPr>
          <w:bCs/>
          <w:color w:val="auto"/>
        </w:rPr>
        <w:t>6</w:t>
      </w:r>
      <w:r w:rsidR="008264A7" w:rsidRPr="002822AC">
        <w:rPr>
          <w:bCs/>
          <w:color w:val="auto"/>
        </w:rPr>
        <w:tab/>
      </w:r>
      <w:r w:rsidRPr="002822AC">
        <w:rPr>
          <w:bCs/>
          <w:color w:val="auto"/>
        </w:rPr>
        <w:t>Where sessions are conducted over a number of days, it is the responsibility of the curriculum team</w:t>
      </w:r>
      <w:r w:rsidR="00316907" w:rsidRPr="002822AC">
        <w:rPr>
          <w:bCs/>
          <w:color w:val="auto"/>
        </w:rPr>
        <w:t xml:space="preserve"> to book an appropriate room with the Faculty Office, make any IT arrangements and</w:t>
      </w:r>
      <w:r w:rsidRPr="002822AC">
        <w:rPr>
          <w:bCs/>
          <w:color w:val="auto"/>
        </w:rPr>
        <w:t xml:space="preserve"> to securely store student’s notes and/or USB sticks until the next session.</w:t>
      </w:r>
    </w:p>
    <w:p w14:paraId="6D40E914" w14:textId="77777777" w:rsidR="008B6B2F" w:rsidRPr="002822AC" w:rsidRDefault="008B6B2F" w:rsidP="00FB3B0B">
      <w:pPr>
        <w:ind w:left="709" w:hanging="709"/>
        <w:rPr>
          <w:bCs/>
          <w:color w:val="auto"/>
        </w:rPr>
      </w:pPr>
    </w:p>
    <w:p w14:paraId="6E3A8452" w14:textId="20754DDF" w:rsidR="008B6B2F" w:rsidRPr="002822AC" w:rsidRDefault="008B6B2F" w:rsidP="008264A7">
      <w:pPr>
        <w:spacing w:line="247" w:lineRule="auto"/>
        <w:ind w:left="952" w:hanging="720"/>
        <w:rPr>
          <w:bCs/>
          <w:color w:val="auto"/>
        </w:rPr>
      </w:pPr>
      <w:r w:rsidRPr="002822AC">
        <w:rPr>
          <w:bCs/>
          <w:color w:val="auto"/>
        </w:rPr>
        <w:t>4.</w:t>
      </w:r>
      <w:r w:rsidR="006C326D">
        <w:rPr>
          <w:bCs/>
          <w:color w:val="auto"/>
        </w:rPr>
        <w:t>7</w:t>
      </w:r>
      <w:r w:rsidRPr="002822AC">
        <w:rPr>
          <w:bCs/>
          <w:color w:val="auto"/>
        </w:rPr>
        <w:tab/>
        <w:t xml:space="preserve">All sessions will be conducted following the JCQ </w:t>
      </w:r>
      <w:r w:rsidRPr="002822AC">
        <w:rPr>
          <w:bCs/>
          <w:i/>
          <w:color w:val="auto"/>
        </w:rPr>
        <w:t>Instructions for Conducting examinations</w:t>
      </w:r>
      <w:r w:rsidRPr="002822AC">
        <w:rPr>
          <w:bCs/>
          <w:color w:val="auto"/>
        </w:rPr>
        <w:t xml:space="preserve"> policy</w:t>
      </w:r>
      <w:r w:rsidR="00316907" w:rsidRPr="002822AC">
        <w:rPr>
          <w:bCs/>
          <w:color w:val="auto"/>
        </w:rPr>
        <w:t xml:space="preserve">, the JCQ </w:t>
      </w:r>
      <w:r w:rsidR="00316907" w:rsidRPr="002822AC">
        <w:rPr>
          <w:bCs/>
          <w:i/>
          <w:color w:val="auto"/>
        </w:rPr>
        <w:t>Instructions for conducting non-examination assessments</w:t>
      </w:r>
      <w:r w:rsidRPr="002822AC">
        <w:rPr>
          <w:bCs/>
          <w:color w:val="auto"/>
        </w:rPr>
        <w:t xml:space="preserve"> and the relevant Awarding Body rules for conducting controlled assessments.</w:t>
      </w:r>
    </w:p>
    <w:p w14:paraId="55F338E5" w14:textId="77777777" w:rsidR="0005189E" w:rsidRPr="002822AC" w:rsidRDefault="0005189E" w:rsidP="008264A7">
      <w:pPr>
        <w:spacing w:line="247" w:lineRule="auto"/>
        <w:ind w:left="709" w:hanging="720"/>
        <w:rPr>
          <w:bCs/>
          <w:color w:val="auto"/>
        </w:rPr>
      </w:pPr>
    </w:p>
    <w:p w14:paraId="6EDA93D0" w14:textId="5D9A18D2" w:rsidR="0005189E" w:rsidRPr="002822AC" w:rsidRDefault="0005189E" w:rsidP="008264A7">
      <w:pPr>
        <w:spacing w:line="247" w:lineRule="auto"/>
        <w:ind w:left="952" w:hanging="720"/>
        <w:rPr>
          <w:bCs/>
          <w:color w:val="auto"/>
        </w:rPr>
      </w:pPr>
      <w:r w:rsidRPr="002822AC">
        <w:rPr>
          <w:color w:val="auto"/>
        </w:rPr>
        <w:t>4.</w:t>
      </w:r>
      <w:r w:rsidR="006C326D">
        <w:rPr>
          <w:color w:val="auto"/>
        </w:rPr>
        <w:t>8</w:t>
      </w:r>
      <w:r w:rsidRPr="002822AC">
        <w:rPr>
          <w:color w:val="auto"/>
        </w:rPr>
        <w:tab/>
        <w:t>It is the learner’s responsibility to report their absence on their e-ILP.  They should indicate that they have an assessment on the day and the relevant Curriculum Leader will decide whether the absence will be considered as authorised.  More information may be requested of the learner to support this.</w:t>
      </w:r>
    </w:p>
    <w:p w14:paraId="52657E9C" w14:textId="77777777" w:rsidR="008B6B2F" w:rsidRPr="002822AC" w:rsidRDefault="008B6B2F" w:rsidP="008264A7">
      <w:pPr>
        <w:spacing w:line="247" w:lineRule="auto"/>
        <w:ind w:left="709" w:hanging="720"/>
        <w:rPr>
          <w:bCs/>
          <w:color w:val="auto"/>
        </w:rPr>
      </w:pPr>
    </w:p>
    <w:p w14:paraId="1AB6FDD1" w14:textId="39D850F8" w:rsidR="008B6B2F" w:rsidRPr="002822AC" w:rsidRDefault="0005189E" w:rsidP="008264A7">
      <w:pPr>
        <w:spacing w:line="247" w:lineRule="auto"/>
        <w:ind w:left="952" w:hanging="720"/>
        <w:rPr>
          <w:bCs/>
          <w:color w:val="auto"/>
        </w:rPr>
      </w:pPr>
      <w:r w:rsidRPr="002822AC">
        <w:rPr>
          <w:bCs/>
          <w:color w:val="auto"/>
        </w:rPr>
        <w:t>4.</w:t>
      </w:r>
      <w:r w:rsidR="006C326D">
        <w:rPr>
          <w:bCs/>
          <w:color w:val="auto"/>
        </w:rPr>
        <w:t>9</w:t>
      </w:r>
      <w:r w:rsidR="008264A7" w:rsidRPr="002822AC">
        <w:rPr>
          <w:bCs/>
          <w:color w:val="auto"/>
        </w:rPr>
        <w:tab/>
      </w:r>
      <w:r w:rsidR="008B6B2F" w:rsidRPr="002822AC">
        <w:rPr>
          <w:bCs/>
          <w:color w:val="auto"/>
        </w:rPr>
        <w:t>Where a student is absent for a session, they may be given an opportunity to make up the missed time if their absence is short-term and is an authorised absence in line with the college’s</w:t>
      </w:r>
      <w:r w:rsidR="008B6B2F" w:rsidRPr="00B63058">
        <w:rPr>
          <w:bCs/>
          <w:color w:val="10147E"/>
        </w:rPr>
        <w:t xml:space="preserve"> </w:t>
      </w:r>
      <w:hyperlink r:id="rId12" w:history="1">
        <w:r w:rsidR="008B6B2F" w:rsidRPr="00B63058">
          <w:rPr>
            <w:rStyle w:val="Hyperlink"/>
            <w:bCs/>
            <w:color w:val="10147E"/>
          </w:rPr>
          <w:t>Authorised Absence Guidance</w:t>
        </w:r>
      </w:hyperlink>
      <w:r w:rsidR="008B6B2F" w:rsidRPr="002822AC">
        <w:rPr>
          <w:bCs/>
          <w:color w:val="auto"/>
        </w:rPr>
        <w:t xml:space="preserve">. </w:t>
      </w:r>
    </w:p>
    <w:p w14:paraId="7933F7EA" w14:textId="77777777" w:rsidR="00E764AB" w:rsidRPr="002822AC" w:rsidRDefault="00E764AB" w:rsidP="008264A7">
      <w:pPr>
        <w:spacing w:line="247" w:lineRule="auto"/>
        <w:ind w:left="709" w:hanging="720"/>
        <w:rPr>
          <w:bCs/>
          <w:color w:val="auto"/>
        </w:rPr>
      </w:pPr>
    </w:p>
    <w:p w14:paraId="59BAC6AA" w14:textId="338A4976" w:rsidR="008B6B2F" w:rsidRPr="002822AC" w:rsidRDefault="008B6B2F" w:rsidP="008264A7">
      <w:pPr>
        <w:spacing w:line="247" w:lineRule="auto"/>
        <w:ind w:left="952" w:hanging="720"/>
        <w:rPr>
          <w:bCs/>
          <w:color w:val="auto"/>
        </w:rPr>
      </w:pPr>
      <w:r w:rsidRPr="002822AC">
        <w:rPr>
          <w:bCs/>
          <w:color w:val="auto"/>
        </w:rPr>
        <w:t>4.</w:t>
      </w:r>
      <w:r w:rsidR="006C326D">
        <w:rPr>
          <w:bCs/>
          <w:color w:val="auto"/>
        </w:rPr>
        <w:t>10</w:t>
      </w:r>
      <w:r w:rsidRPr="002822AC">
        <w:rPr>
          <w:bCs/>
          <w:color w:val="auto"/>
        </w:rPr>
        <w:tab/>
        <w:t>Where a student is absent longer term and is unable to complete the work at a later date, they may be eligible for special consideration under awarding body rules.</w:t>
      </w:r>
    </w:p>
    <w:p w14:paraId="6D644EEE" w14:textId="77777777" w:rsidR="008B6B2F" w:rsidRPr="002822AC" w:rsidRDefault="008B6B2F" w:rsidP="008264A7">
      <w:pPr>
        <w:spacing w:line="247" w:lineRule="auto"/>
        <w:ind w:hanging="720"/>
        <w:rPr>
          <w:b/>
          <w:bCs/>
          <w:color w:val="auto"/>
        </w:rPr>
      </w:pPr>
    </w:p>
    <w:p w14:paraId="3C35053C" w14:textId="024C9CEC" w:rsidR="008B6B2F" w:rsidRPr="002822AC" w:rsidRDefault="00826735" w:rsidP="008264A7">
      <w:pPr>
        <w:spacing w:line="247" w:lineRule="auto"/>
        <w:ind w:left="952" w:hanging="720"/>
        <w:rPr>
          <w:color w:val="auto"/>
        </w:rPr>
      </w:pPr>
      <w:r w:rsidRPr="002822AC">
        <w:rPr>
          <w:bCs/>
          <w:color w:val="auto"/>
        </w:rPr>
        <w:t>4.1</w:t>
      </w:r>
      <w:r w:rsidR="006C326D">
        <w:rPr>
          <w:bCs/>
          <w:color w:val="auto"/>
        </w:rPr>
        <w:t>1</w:t>
      </w:r>
      <w:r w:rsidR="008264A7" w:rsidRPr="002822AC">
        <w:rPr>
          <w:bCs/>
          <w:color w:val="auto"/>
        </w:rPr>
        <w:tab/>
      </w:r>
      <w:r w:rsidR="008B6B2F" w:rsidRPr="002822AC">
        <w:rPr>
          <w:color w:val="auto"/>
        </w:rPr>
        <w:t xml:space="preserve">Following submission and marking of controlled assessment, students should be informed of their marks and they can request a review in line with Section 5 of this policy.  Guidance for students on this process can be found in the </w:t>
      </w:r>
      <w:r w:rsidR="008B6B2F" w:rsidRPr="002822AC">
        <w:rPr>
          <w:b/>
          <w:color w:val="auto"/>
        </w:rPr>
        <w:t>Controlled Assessment: Student Guidance</w:t>
      </w:r>
      <w:r w:rsidR="008B6B2F" w:rsidRPr="002822AC">
        <w:rPr>
          <w:color w:val="auto"/>
        </w:rPr>
        <w:t xml:space="preserve"> document, available </w:t>
      </w:r>
      <w:hyperlink r:id="rId13" w:history="1">
        <w:r w:rsidR="008B6B2F" w:rsidRPr="00B63058">
          <w:rPr>
            <w:rStyle w:val="Hyperlink"/>
            <w:color w:val="10147E"/>
          </w:rPr>
          <w:t>here</w:t>
        </w:r>
      </w:hyperlink>
      <w:r w:rsidR="008B6B2F" w:rsidRPr="00B63058">
        <w:rPr>
          <w:color w:val="10147E"/>
        </w:rPr>
        <w:t>.</w:t>
      </w:r>
    </w:p>
    <w:p w14:paraId="5916A38A" w14:textId="77777777" w:rsidR="00E5110C" w:rsidRPr="002822AC" w:rsidRDefault="00E5110C" w:rsidP="008264A7">
      <w:pPr>
        <w:spacing w:line="247" w:lineRule="auto"/>
        <w:ind w:left="709" w:hanging="720"/>
        <w:rPr>
          <w:b/>
          <w:bCs/>
          <w:color w:val="auto"/>
        </w:rPr>
      </w:pPr>
    </w:p>
    <w:p w14:paraId="548CCFAE" w14:textId="61661B24" w:rsidR="00E5110C" w:rsidRPr="002822AC" w:rsidRDefault="00E5110C" w:rsidP="008264A7">
      <w:pPr>
        <w:spacing w:line="247" w:lineRule="auto"/>
        <w:ind w:left="952" w:hanging="720"/>
        <w:rPr>
          <w:bCs/>
          <w:color w:val="auto"/>
        </w:rPr>
      </w:pPr>
      <w:r w:rsidRPr="002822AC">
        <w:rPr>
          <w:bCs/>
          <w:color w:val="auto"/>
        </w:rPr>
        <w:t>4.1</w:t>
      </w:r>
      <w:r w:rsidR="006C326D">
        <w:rPr>
          <w:bCs/>
          <w:color w:val="auto"/>
        </w:rPr>
        <w:t>2</w:t>
      </w:r>
      <w:r w:rsidR="008264A7" w:rsidRPr="002822AC">
        <w:rPr>
          <w:bCs/>
          <w:color w:val="auto"/>
        </w:rPr>
        <w:tab/>
      </w:r>
      <w:r w:rsidRPr="002822AC">
        <w:rPr>
          <w:bCs/>
          <w:color w:val="auto"/>
        </w:rPr>
        <w:t>For learners with access arrangements, the following applies:</w:t>
      </w:r>
    </w:p>
    <w:p w14:paraId="7D506D47" w14:textId="77777777" w:rsidR="00FB3B0B" w:rsidRPr="002822AC" w:rsidRDefault="00FB3B0B" w:rsidP="00FB3B0B">
      <w:pPr>
        <w:ind w:left="709" w:hanging="709"/>
        <w:rPr>
          <w:bCs/>
          <w:color w:val="auto"/>
        </w:rPr>
      </w:pPr>
    </w:p>
    <w:p w14:paraId="39082B4A" w14:textId="6CDB0E87" w:rsidR="00E5110C" w:rsidRPr="002822AC" w:rsidRDefault="00E5110C" w:rsidP="00FB3B0B">
      <w:pPr>
        <w:pStyle w:val="ListParagraph"/>
        <w:numPr>
          <w:ilvl w:val="0"/>
          <w:numId w:val="15"/>
        </w:numPr>
        <w:rPr>
          <w:rFonts w:eastAsia="Verdana" w:cs="Verdana"/>
          <w:sz w:val="22"/>
          <w:szCs w:val="22"/>
          <w:lang w:eastAsia="en-GB"/>
        </w:rPr>
      </w:pPr>
      <w:r w:rsidRPr="002822AC">
        <w:rPr>
          <w:rFonts w:eastAsia="Verdana" w:cs="Verdana"/>
          <w:sz w:val="22"/>
          <w:szCs w:val="22"/>
          <w:lang w:eastAsia="en-GB"/>
        </w:rPr>
        <w:t>if the access arrangement can be dealt with within the session, for example, extra time, access to a laptop or small room, this should be facilitate</w:t>
      </w:r>
      <w:r w:rsidR="008E254B" w:rsidRPr="002822AC">
        <w:rPr>
          <w:rFonts w:eastAsia="Verdana" w:cs="Verdana"/>
          <w:sz w:val="22"/>
          <w:szCs w:val="22"/>
          <w:lang w:eastAsia="en-GB"/>
        </w:rPr>
        <w:t>d</w:t>
      </w:r>
      <w:r w:rsidRPr="002822AC">
        <w:rPr>
          <w:rFonts w:eastAsia="Verdana" w:cs="Verdana"/>
          <w:sz w:val="22"/>
          <w:szCs w:val="22"/>
          <w:lang w:eastAsia="en-GB"/>
        </w:rPr>
        <w:t xml:space="preserve"> by the curriculum teams.</w:t>
      </w:r>
    </w:p>
    <w:p w14:paraId="2AC95239" w14:textId="77777777" w:rsidR="008264A7" w:rsidRPr="002822AC" w:rsidRDefault="008264A7" w:rsidP="008264A7">
      <w:pPr>
        <w:pStyle w:val="ListParagraph"/>
        <w:ind w:left="1312"/>
        <w:rPr>
          <w:rFonts w:eastAsia="Verdana" w:cs="Verdana"/>
          <w:sz w:val="22"/>
          <w:szCs w:val="22"/>
          <w:lang w:eastAsia="en-GB"/>
        </w:rPr>
      </w:pPr>
    </w:p>
    <w:p w14:paraId="09719100" w14:textId="1D3AD9ED" w:rsidR="00183B79" w:rsidRDefault="00E5110C" w:rsidP="00FB3B0B">
      <w:pPr>
        <w:pStyle w:val="ListParagraph"/>
        <w:numPr>
          <w:ilvl w:val="0"/>
          <w:numId w:val="15"/>
        </w:numPr>
        <w:rPr>
          <w:rFonts w:eastAsia="Verdana" w:cs="Verdana"/>
          <w:sz w:val="22"/>
          <w:szCs w:val="22"/>
          <w:lang w:eastAsia="en-GB"/>
        </w:rPr>
      </w:pPr>
      <w:r w:rsidRPr="002822AC">
        <w:rPr>
          <w:rFonts w:eastAsia="Verdana" w:cs="Verdana"/>
          <w:sz w:val="22"/>
          <w:szCs w:val="22"/>
          <w:lang w:eastAsia="en-GB"/>
        </w:rPr>
        <w:t>if the access arrangement pertains to an additional learning need for which the learner needs support such as a scribe, reader or their own room, then the Exams department will facilitate this and arrange for an invigilator or a representative from Learner Services to supervise the learner.</w:t>
      </w:r>
    </w:p>
    <w:p w14:paraId="75C721A0" w14:textId="77777777" w:rsidR="00183B79" w:rsidRDefault="00183B79">
      <w:pPr>
        <w:spacing w:after="160" w:line="259" w:lineRule="auto"/>
        <w:ind w:left="0" w:right="0" w:firstLine="0"/>
        <w:rPr>
          <w:color w:val="auto"/>
        </w:rPr>
      </w:pPr>
      <w:r>
        <w:br w:type="page"/>
      </w:r>
    </w:p>
    <w:p w14:paraId="23361A64" w14:textId="77777777" w:rsidR="00B23376" w:rsidRDefault="008B6B2F" w:rsidP="00B23376">
      <w:pPr>
        <w:pStyle w:val="Heading1"/>
        <w:spacing w:line="252" w:lineRule="auto"/>
        <w:ind w:left="952" w:hanging="720"/>
      </w:pPr>
      <w:bookmarkStart w:id="4" w:name="_Toc131147737"/>
      <w:r>
        <w:lastRenderedPageBreak/>
        <w:t xml:space="preserve">5. </w:t>
      </w:r>
      <w:r>
        <w:tab/>
        <w:t>Academic Appeals</w:t>
      </w:r>
      <w:bookmarkEnd w:id="4"/>
      <w:r>
        <w:t xml:space="preserve"> </w:t>
      </w:r>
      <w:bookmarkStart w:id="5" w:name="_Toc131147738"/>
    </w:p>
    <w:p w14:paraId="111C5CC1" w14:textId="77777777" w:rsidR="00B23376" w:rsidRDefault="00B23376" w:rsidP="00B23376"/>
    <w:p w14:paraId="232C6102" w14:textId="206A60A6" w:rsidR="008B6B2F" w:rsidRDefault="00B23376" w:rsidP="00DD2B68">
      <w:pPr>
        <w:pStyle w:val="Heading2"/>
        <w:spacing w:line="252" w:lineRule="auto"/>
        <w:ind w:left="950" w:hanging="720"/>
      </w:pPr>
      <w:r>
        <w:t>5.1</w:t>
      </w:r>
      <w:r>
        <w:tab/>
      </w:r>
      <w:r w:rsidR="008B6B2F">
        <w:t>Introduction</w:t>
      </w:r>
      <w:bookmarkEnd w:id="5"/>
    </w:p>
    <w:p w14:paraId="789250AE" w14:textId="77777777" w:rsidR="008B6B2F" w:rsidRDefault="008B6B2F" w:rsidP="0024661E">
      <w:pPr>
        <w:ind w:left="0" w:firstLine="0"/>
        <w:rPr>
          <w:b/>
          <w:bCs/>
        </w:rPr>
      </w:pPr>
    </w:p>
    <w:p w14:paraId="552A89B1" w14:textId="585BE5C6" w:rsidR="005B7A52" w:rsidRPr="002822AC" w:rsidRDefault="008B6B2F" w:rsidP="005B7A52">
      <w:pPr>
        <w:spacing w:line="247" w:lineRule="auto"/>
        <w:ind w:left="952" w:hanging="720"/>
        <w:rPr>
          <w:color w:val="auto"/>
        </w:rPr>
      </w:pPr>
      <w:r>
        <w:t>5.1.1</w:t>
      </w:r>
      <w:r w:rsidR="005B7A52">
        <w:tab/>
      </w:r>
      <w:r>
        <w:t xml:space="preserve">It is Gower College Swansea policy that all students have the right to appeal against assessment decisions if they feel that they have been treated unfairly and Awarding </w:t>
      </w:r>
      <w:r w:rsidRPr="002822AC">
        <w:rPr>
          <w:color w:val="auto"/>
        </w:rPr>
        <w:t>Body or HEI partner standards have not been met.</w:t>
      </w:r>
    </w:p>
    <w:p w14:paraId="4C5BB110" w14:textId="77777777" w:rsidR="005B7A52" w:rsidRDefault="005B7A52" w:rsidP="005B7A52">
      <w:pPr>
        <w:spacing w:line="247" w:lineRule="auto"/>
        <w:ind w:left="952" w:hanging="720"/>
      </w:pPr>
    </w:p>
    <w:p w14:paraId="4029F34C" w14:textId="227D3019" w:rsidR="005B7A52" w:rsidRDefault="005B7A52" w:rsidP="005B7A52">
      <w:pPr>
        <w:spacing w:line="247" w:lineRule="auto"/>
        <w:ind w:left="952" w:hanging="720"/>
      </w:pPr>
      <w:r w:rsidRPr="0022711E">
        <w:t>5.1.2</w:t>
      </w:r>
      <w:r w:rsidRPr="0022711E">
        <w:tab/>
      </w:r>
      <w:bookmarkStart w:id="6" w:name="_Hlk196813770"/>
      <w:r w:rsidR="008B6B2F" w:rsidRPr="0022711E">
        <w:t>Students are made aware of this policy at induction, in their course handbooks and the policy is available on the student portal.</w:t>
      </w:r>
      <w:r w:rsidR="008B6B2F">
        <w:t xml:space="preserve"> </w:t>
      </w:r>
    </w:p>
    <w:bookmarkEnd w:id="6"/>
    <w:p w14:paraId="32CC9BE4" w14:textId="77777777" w:rsidR="005B7A52" w:rsidRDefault="005B7A52" w:rsidP="005B7A52">
      <w:pPr>
        <w:spacing w:line="247" w:lineRule="auto"/>
        <w:ind w:left="952" w:hanging="720"/>
      </w:pPr>
    </w:p>
    <w:p w14:paraId="0FB5DA21" w14:textId="77777777" w:rsidR="005B7A52" w:rsidRDefault="005B7A52" w:rsidP="005B7A52">
      <w:pPr>
        <w:spacing w:line="247" w:lineRule="auto"/>
        <w:ind w:left="952" w:hanging="720"/>
      </w:pPr>
      <w:r>
        <w:t>5.1.3</w:t>
      </w:r>
      <w:r>
        <w:tab/>
      </w:r>
      <w:r w:rsidR="008B6B2F">
        <w:t>Students will not be disadvantaged if they make an appeal.</w:t>
      </w:r>
    </w:p>
    <w:p w14:paraId="4BBD0D8B" w14:textId="77777777" w:rsidR="005B7A52" w:rsidRDefault="005B7A52" w:rsidP="005B7A52">
      <w:pPr>
        <w:spacing w:line="247" w:lineRule="auto"/>
        <w:ind w:left="952" w:hanging="720"/>
      </w:pPr>
    </w:p>
    <w:p w14:paraId="6EFB641F" w14:textId="77777777" w:rsidR="00B23376" w:rsidRDefault="005B7A52" w:rsidP="00B23376">
      <w:pPr>
        <w:spacing w:line="247" w:lineRule="auto"/>
        <w:ind w:left="952" w:hanging="720"/>
      </w:pPr>
      <w:r w:rsidRPr="00852091">
        <w:t>5.1.4</w:t>
      </w:r>
      <w:r w:rsidRPr="00852091">
        <w:tab/>
      </w:r>
      <w:r w:rsidR="008B6B2F" w:rsidRPr="00852091">
        <w:t>HE students can only appeal if they think the assessment process has not been followed; they cannot appeal an assessment decision or grade.</w:t>
      </w:r>
      <w:bookmarkStart w:id="7" w:name="_Toc131147739"/>
    </w:p>
    <w:p w14:paraId="626153D8" w14:textId="77777777" w:rsidR="00B23376" w:rsidRDefault="00B23376" w:rsidP="00B23376">
      <w:pPr>
        <w:spacing w:line="247" w:lineRule="auto"/>
        <w:ind w:left="952" w:hanging="720"/>
      </w:pPr>
    </w:p>
    <w:p w14:paraId="2476F25C" w14:textId="75F43BF5" w:rsidR="008B6B2F" w:rsidRPr="00B23376" w:rsidRDefault="00B23376" w:rsidP="00DD2B68">
      <w:pPr>
        <w:pStyle w:val="Heading2"/>
        <w:spacing w:line="252" w:lineRule="auto"/>
        <w:ind w:left="950" w:hanging="720"/>
      </w:pPr>
      <w:r w:rsidRPr="00B23376">
        <w:t>5.2</w:t>
      </w:r>
      <w:r w:rsidRPr="00B23376">
        <w:tab/>
      </w:r>
      <w:r w:rsidR="008B6B2F" w:rsidRPr="00B23376">
        <w:t xml:space="preserve">Appealing against Internal Assessment Results (FE </w:t>
      </w:r>
      <w:r w:rsidR="00326885" w:rsidRPr="00B23376">
        <w:t xml:space="preserve">and WBL </w:t>
      </w:r>
      <w:r w:rsidR="008B6B2F" w:rsidRPr="00B23376">
        <w:t>students)</w:t>
      </w:r>
      <w:bookmarkEnd w:id="7"/>
    </w:p>
    <w:p w14:paraId="023C7763" w14:textId="77777777" w:rsidR="008B6B2F" w:rsidRPr="002822AC" w:rsidRDefault="008B6B2F" w:rsidP="008B6B2F">
      <w:pPr>
        <w:jc w:val="both"/>
        <w:rPr>
          <w:color w:val="auto"/>
        </w:rPr>
      </w:pPr>
    </w:p>
    <w:p w14:paraId="64BCBAC6" w14:textId="017CEC17" w:rsidR="008B6B2F" w:rsidRPr="002822AC" w:rsidRDefault="008B6B2F" w:rsidP="005B7A52">
      <w:pPr>
        <w:spacing w:line="247" w:lineRule="auto"/>
        <w:ind w:left="952" w:hanging="720"/>
        <w:rPr>
          <w:color w:val="auto"/>
        </w:rPr>
      </w:pPr>
      <w:r w:rsidRPr="002822AC">
        <w:rPr>
          <w:color w:val="auto"/>
        </w:rPr>
        <w:t>5.2.</w:t>
      </w:r>
      <w:r w:rsidR="005B7A52" w:rsidRPr="002822AC">
        <w:rPr>
          <w:color w:val="auto"/>
        </w:rPr>
        <w:t>1</w:t>
      </w:r>
      <w:r w:rsidR="005B7A52" w:rsidRPr="002822AC">
        <w:rPr>
          <w:color w:val="auto"/>
        </w:rPr>
        <w:tab/>
      </w:r>
      <w:r w:rsidRPr="002822AC">
        <w:rPr>
          <w:color w:val="auto"/>
        </w:rPr>
        <w:t xml:space="preserve">Internally assessed results </w:t>
      </w:r>
      <w:proofErr w:type="gramStart"/>
      <w:r w:rsidRPr="002822AC">
        <w:rPr>
          <w:color w:val="auto"/>
        </w:rPr>
        <w:t>means</w:t>
      </w:r>
      <w:proofErr w:type="gramEnd"/>
      <w:r w:rsidRPr="002822AC">
        <w:rPr>
          <w:color w:val="auto"/>
        </w:rPr>
        <w:t xml:space="preserve"> any element of a qualification that is marked by college staff and the results submitted to the relevant awarding body and includes internally assessed coursework and Non-examination assessments for GCE, GCSE and Project qualifications.</w:t>
      </w:r>
    </w:p>
    <w:p w14:paraId="37562569" w14:textId="77777777" w:rsidR="008B6B2F" w:rsidRPr="002822AC" w:rsidRDefault="008B6B2F" w:rsidP="008B6B2F">
      <w:pPr>
        <w:ind w:left="709" w:hanging="709"/>
        <w:jc w:val="both"/>
        <w:rPr>
          <w:color w:val="auto"/>
        </w:rPr>
      </w:pPr>
    </w:p>
    <w:p w14:paraId="7EE5F1B3" w14:textId="77777777" w:rsidR="008B6B2F" w:rsidRPr="002822AC" w:rsidRDefault="008B6B2F" w:rsidP="00905E9B">
      <w:pPr>
        <w:pStyle w:val="Heading3"/>
        <w:rPr>
          <w:color w:val="auto"/>
        </w:rPr>
      </w:pPr>
      <w:bookmarkStart w:id="8" w:name="_Toc131147740"/>
      <w:r w:rsidRPr="002822AC">
        <w:rPr>
          <w:color w:val="auto"/>
        </w:rPr>
        <w:t>STAGE 1</w:t>
      </w:r>
      <w:bookmarkEnd w:id="8"/>
    </w:p>
    <w:p w14:paraId="567667F2" w14:textId="77777777" w:rsidR="008B6B2F" w:rsidRPr="002822AC" w:rsidRDefault="008B6B2F" w:rsidP="008B6B2F">
      <w:pPr>
        <w:ind w:left="709" w:hanging="709"/>
        <w:jc w:val="both"/>
        <w:rPr>
          <w:b/>
          <w:bCs/>
          <w:color w:val="auto"/>
        </w:rPr>
      </w:pPr>
    </w:p>
    <w:p w14:paraId="0C7CB5AB" w14:textId="2519F442" w:rsidR="0031317C" w:rsidRPr="002822AC" w:rsidRDefault="008B6B2F" w:rsidP="0031317C">
      <w:pPr>
        <w:spacing w:line="247" w:lineRule="auto"/>
        <w:ind w:left="952" w:hanging="720"/>
        <w:rPr>
          <w:color w:val="auto"/>
        </w:rPr>
      </w:pPr>
      <w:r w:rsidRPr="002822AC">
        <w:rPr>
          <w:color w:val="auto"/>
        </w:rPr>
        <w:t>5.2.2</w:t>
      </w:r>
      <w:r w:rsidR="0031317C" w:rsidRPr="002822AC">
        <w:rPr>
          <w:color w:val="auto"/>
        </w:rPr>
        <w:tab/>
      </w:r>
      <w:r w:rsidRPr="002822AC">
        <w:rPr>
          <w:color w:val="auto"/>
        </w:rPr>
        <w:t xml:space="preserve">If students </w:t>
      </w:r>
      <w:r w:rsidR="008E254B" w:rsidRPr="002822AC">
        <w:rPr>
          <w:color w:val="auto"/>
        </w:rPr>
        <w:t>feel an inaccurate assessment decision has been made</w:t>
      </w:r>
      <w:r w:rsidRPr="002822AC">
        <w:rPr>
          <w:color w:val="auto"/>
        </w:rPr>
        <w:t>, they must first discuss their concerns with their assessor/lecturer within 5 working days of receiving the assessment outcome.</w:t>
      </w:r>
    </w:p>
    <w:p w14:paraId="139F3B3D" w14:textId="77777777" w:rsidR="0031317C" w:rsidRPr="002822AC" w:rsidRDefault="0031317C" w:rsidP="0031317C">
      <w:pPr>
        <w:spacing w:line="247" w:lineRule="auto"/>
        <w:ind w:left="952" w:hanging="720"/>
        <w:rPr>
          <w:color w:val="auto"/>
        </w:rPr>
      </w:pPr>
    </w:p>
    <w:p w14:paraId="6D3B96D9" w14:textId="77777777" w:rsidR="0031317C" w:rsidRPr="002822AC" w:rsidRDefault="008B6B2F" w:rsidP="0031317C">
      <w:pPr>
        <w:spacing w:line="247" w:lineRule="auto"/>
        <w:ind w:left="952" w:hanging="720"/>
        <w:rPr>
          <w:color w:val="auto"/>
        </w:rPr>
      </w:pPr>
      <w:r w:rsidRPr="002822AC">
        <w:rPr>
          <w:color w:val="auto"/>
        </w:rPr>
        <w:t>5.2.3</w:t>
      </w:r>
      <w:r w:rsidR="0031317C" w:rsidRPr="002822AC">
        <w:rPr>
          <w:color w:val="auto"/>
        </w:rPr>
        <w:tab/>
      </w:r>
      <w:r w:rsidRPr="002822AC">
        <w:rPr>
          <w:color w:val="auto"/>
        </w:rPr>
        <w:t>To help with this discussion, copies of the marked assessment materials and the mark scheme or assessment criteria should be made available to the student, as a minimum requirement.</w:t>
      </w:r>
    </w:p>
    <w:p w14:paraId="6352F643" w14:textId="77777777" w:rsidR="0031317C" w:rsidRPr="002822AC" w:rsidRDefault="0031317C" w:rsidP="0031317C">
      <w:pPr>
        <w:spacing w:line="247" w:lineRule="auto"/>
        <w:ind w:left="952" w:hanging="720"/>
        <w:rPr>
          <w:color w:val="auto"/>
        </w:rPr>
      </w:pPr>
    </w:p>
    <w:p w14:paraId="6921D998" w14:textId="681582FF" w:rsidR="008B6B2F" w:rsidRPr="002822AC" w:rsidRDefault="008B6B2F" w:rsidP="0031317C">
      <w:pPr>
        <w:spacing w:line="247" w:lineRule="auto"/>
        <w:ind w:left="952" w:hanging="720"/>
        <w:rPr>
          <w:color w:val="auto"/>
        </w:rPr>
      </w:pPr>
      <w:r w:rsidRPr="002822AC">
        <w:rPr>
          <w:color w:val="auto"/>
        </w:rPr>
        <w:t>5.2.4</w:t>
      </w:r>
      <w:r w:rsidR="0031317C" w:rsidRPr="002822AC">
        <w:rPr>
          <w:color w:val="auto"/>
        </w:rPr>
        <w:tab/>
      </w:r>
      <w:r w:rsidRPr="002822AC">
        <w:rPr>
          <w:color w:val="auto"/>
        </w:rPr>
        <w:t xml:space="preserve">The assessor/lecturer will discuss the assessment decision and the </w:t>
      </w:r>
      <w:r w:rsidR="00B66147" w:rsidRPr="002822AC">
        <w:rPr>
          <w:color w:val="auto"/>
        </w:rPr>
        <w:t xml:space="preserve">verbal/written </w:t>
      </w:r>
      <w:r w:rsidRPr="002822AC">
        <w:rPr>
          <w:color w:val="auto"/>
        </w:rPr>
        <w:t>feedback provided against the specified mark scheme or assessment criteria, providing advice and explanation, where relevant.</w:t>
      </w:r>
      <w:r w:rsidR="00BF1CA3" w:rsidRPr="002822AC">
        <w:rPr>
          <w:color w:val="auto"/>
        </w:rPr>
        <w:t xml:space="preserve">  Learners should be made aware that internally assessed results are still subject to moderation by the Awarding Body.</w:t>
      </w:r>
    </w:p>
    <w:p w14:paraId="52A59D9E" w14:textId="77777777" w:rsidR="008B6B2F" w:rsidRPr="002822AC" w:rsidRDefault="008B6B2F" w:rsidP="00B66147">
      <w:pPr>
        <w:tabs>
          <w:tab w:val="left" w:pos="142"/>
        </w:tabs>
        <w:ind w:left="709" w:hanging="709"/>
        <w:rPr>
          <w:color w:val="auto"/>
        </w:rPr>
      </w:pPr>
    </w:p>
    <w:p w14:paraId="415B916A" w14:textId="77777777" w:rsidR="0031317C" w:rsidRPr="002822AC" w:rsidRDefault="008B6B2F" w:rsidP="00905E9B">
      <w:pPr>
        <w:pStyle w:val="Heading3"/>
        <w:rPr>
          <w:color w:val="auto"/>
        </w:rPr>
      </w:pPr>
      <w:bookmarkStart w:id="9" w:name="_Toc131147741"/>
      <w:r w:rsidRPr="002822AC">
        <w:rPr>
          <w:color w:val="auto"/>
        </w:rPr>
        <w:t>STAGE 2</w:t>
      </w:r>
      <w:bookmarkEnd w:id="9"/>
      <w:r w:rsidRPr="002822AC">
        <w:rPr>
          <w:color w:val="auto"/>
        </w:rPr>
        <w:t xml:space="preserve"> </w:t>
      </w:r>
    </w:p>
    <w:p w14:paraId="530B0581" w14:textId="77777777" w:rsidR="0031317C" w:rsidRPr="002822AC" w:rsidRDefault="0031317C" w:rsidP="00B66147">
      <w:pPr>
        <w:rPr>
          <w:color w:val="auto"/>
        </w:rPr>
      </w:pPr>
    </w:p>
    <w:p w14:paraId="7434B9D8" w14:textId="733AE019" w:rsidR="0031317C" w:rsidRPr="002822AC" w:rsidRDefault="008B6B2F" w:rsidP="00B66147">
      <w:pPr>
        <w:spacing w:line="247" w:lineRule="auto"/>
        <w:ind w:left="952" w:hanging="720"/>
        <w:rPr>
          <w:i/>
          <w:iCs/>
          <w:color w:val="auto"/>
        </w:rPr>
      </w:pPr>
      <w:r w:rsidRPr="002822AC">
        <w:rPr>
          <w:color w:val="auto"/>
        </w:rPr>
        <w:t>5.2.5</w:t>
      </w:r>
      <w:r w:rsidR="0031317C" w:rsidRPr="002822AC">
        <w:rPr>
          <w:color w:val="auto"/>
        </w:rPr>
        <w:tab/>
      </w:r>
      <w:r w:rsidRPr="002822AC">
        <w:rPr>
          <w:color w:val="auto"/>
        </w:rPr>
        <w:t xml:space="preserve">If the student is still unhappy with the assessment decision, they must complete the form in </w:t>
      </w:r>
      <w:r w:rsidR="00950E01" w:rsidRPr="002822AC">
        <w:rPr>
          <w:b/>
          <w:color w:val="auto"/>
        </w:rPr>
        <w:t>Appendix 5</w:t>
      </w:r>
      <w:r w:rsidRPr="002822AC">
        <w:rPr>
          <w:color w:val="auto"/>
        </w:rPr>
        <w:t xml:space="preserve">, also available </w:t>
      </w:r>
      <w:hyperlink r:id="rId14" w:history="1">
        <w:r w:rsidRPr="00B63058">
          <w:rPr>
            <w:rStyle w:val="Hyperlink"/>
            <w:color w:val="10147E"/>
          </w:rPr>
          <w:t>here</w:t>
        </w:r>
      </w:hyperlink>
      <w:r w:rsidRPr="00B63058">
        <w:rPr>
          <w:color w:val="10147E"/>
        </w:rPr>
        <w:t xml:space="preserve">, </w:t>
      </w:r>
      <w:r w:rsidRPr="002822AC">
        <w:rPr>
          <w:color w:val="auto"/>
        </w:rPr>
        <w:t>within 10 working days of the notification of the assessment decision and by the deadline given by the curriculum team.</w:t>
      </w:r>
    </w:p>
    <w:p w14:paraId="6722C425" w14:textId="77777777" w:rsidR="0031317C" w:rsidRPr="002822AC" w:rsidRDefault="0031317C" w:rsidP="00B66147">
      <w:pPr>
        <w:spacing w:line="247" w:lineRule="auto"/>
        <w:ind w:left="952" w:hanging="720"/>
        <w:rPr>
          <w:color w:val="auto"/>
        </w:rPr>
      </w:pPr>
    </w:p>
    <w:p w14:paraId="4359437E" w14:textId="07006861" w:rsidR="008B6B2F" w:rsidRDefault="008B6B2F" w:rsidP="00B66147">
      <w:pPr>
        <w:spacing w:line="247" w:lineRule="auto"/>
        <w:ind w:left="952" w:hanging="720"/>
        <w:rPr>
          <w:color w:val="auto"/>
        </w:rPr>
      </w:pPr>
      <w:r w:rsidRPr="002822AC">
        <w:rPr>
          <w:color w:val="auto"/>
        </w:rPr>
        <w:t>5.2.6</w:t>
      </w:r>
      <w:r w:rsidR="0031317C" w:rsidRPr="002822AC">
        <w:rPr>
          <w:color w:val="auto"/>
        </w:rPr>
        <w:tab/>
      </w:r>
      <w:r w:rsidRPr="002822AC">
        <w:rPr>
          <w:color w:val="auto"/>
        </w:rPr>
        <w:t>The grounds for review are limited to the following reasons:</w:t>
      </w:r>
    </w:p>
    <w:p w14:paraId="35B0F79A" w14:textId="77777777" w:rsidR="00F85B49" w:rsidRPr="002822AC" w:rsidRDefault="00F85B49" w:rsidP="00B66147">
      <w:pPr>
        <w:spacing w:line="247" w:lineRule="auto"/>
        <w:ind w:left="952" w:hanging="720"/>
        <w:rPr>
          <w:i/>
          <w:iCs/>
          <w:color w:val="auto"/>
        </w:rPr>
      </w:pPr>
    </w:p>
    <w:p w14:paraId="527F1143" w14:textId="77777777" w:rsidR="008B6B2F" w:rsidRPr="002822AC" w:rsidRDefault="008B6B2F" w:rsidP="00B66147">
      <w:pPr>
        <w:pStyle w:val="ListParagraph"/>
        <w:numPr>
          <w:ilvl w:val="0"/>
          <w:numId w:val="9"/>
        </w:numPr>
        <w:tabs>
          <w:tab w:val="left" w:pos="142"/>
        </w:tabs>
        <w:rPr>
          <w:sz w:val="22"/>
          <w:szCs w:val="22"/>
        </w:rPr>
      </w:pPr>
      <w:r w:rsidRPr="002822AC">
        <w:rPr>
          <w:sz w:val="22"/>
          <w:szCs w:val="22"/>
        </w:rPr>
        <w:lastRenderedPageBreak/>
        <w:t>An administrative error</w:t>
      </w:r>
    </w:p>
    <w:p w14:paraId="6FC62508" w14:textId="77777777" w:rsidR="008B6B2F" w:rsidRPr="002822AC" w:rsidRDefault="008B6B2F" w:rsidP="00B66147">
      <w:pPr>
        <w:pStyle w:val="ListParagraph"/>
        <w:numPr>
          <w:ilvl w:val="0"/>
          <w:numId w:val="9"/>
        </w:numPr>
        <w:tabs>
          <w:tab w:val="left" w:pos="142"/>
        </w:tabs>
        <w:rPr>
          <w:sz w:val="22"/>
          <w:szCs w:val="22"/>
        </w:rPr>
      </w:pPr>
      <w:r w:rsidRPr="002822AC">
        <w:rPr>
          <w:sz w:val="22"/>
          <w:szCs w:val="22"/>
        </w:rPr>
        <w:t>A failure to apply the marking criteria to the work.</w:t>
      </w:r>
    </w:p>
    <w:p w14:paraId="18BE7D93" w14:textId="77777777" w:rsidR="0031317C" w:rsidRPr="002822AC" w:rsidRDefault="008B6B2F" w:rsidP="00B66147">
      <w:pPr>
        <w:pStyle w:val="ListParagraph"/>
        <w:numPr>
          <w:ilvl w:val="0"/>
          <w:numId w:val="9"/>
        </w:numPr>
        <w:tabs>
          <w:tab w:val="left" w:pos="142"/>
        </w:tabs>
        <w:rPr>
          <w:sz w:val="22"/>
          <w:szCs w:val="22"/>
        </w:rPr>
      </w:pPr>
      <w:r w:rsidRPr="002822AC">
        <w:rPr>
          <w:sz w:val="22"/>
          <w:szCs w:val="22"/>
        </w:rPr>
        <w:t>An unreasonable exercise of academic judgement.</w:t>
      </w:r>
    </w:p>
    <w:p w14:paraId="4AD2BD31" w14:textId="77777777" w:rsidR="0031317C" w:rsidRPr="002822AC" w:rsidRDefault="0031317C" w:rsidP="00B66147">
      <w:pPr>
        <w:tabs>
          <w:tab w:val="left" w:pos="142"/>
        </w:tabs>
        <w:rPr>
          <w:color w:val="auto"/>
        </w:rPr>
      </w:pPr>
    </w:p>
    <w:p w14:paraId="04D87A4A" w14:textId="23A67D17" w:rsidR="0031317C" w:rsidRDefault="00352999" w:rsidP="00B66147">
      <w:pPr>
        <w:tabs>
          <w:tab w:val="left" w:pos="142"/>
        </w:tabs>
        <w:spacing w:line="247" w:lineRule="auto"/>
        <w:ind w:left="964" w:hanging="720"/>
      </w:pPr>
      <w:r w:rsidRPr="002822AC">
        <w:rPr>
          <w:color w:val="auto"/>
        </w:rPr>
        <w:t>5.2.7</w:t>
      </w:r>
      <w:r w:rsidR="0031317C" w:rsidRPr="002822AC">
        <w:rPr>
          <w:color w:val="auto"/>
        </w:rPr>
        <w:tab/>
      </w:r>
      <w:r w:rsidR="008B6B2F" w:rsidRPr="002822AC">
        <w:rPr>
          <w:color w:val="auto"/>
        </w:rPr>
        <w:t xml:space="preserve">The Examinations Manager will arrange for the student’s work/portfolio to be </w:t>
      </w:r>
      <w:r w:rsidR="008B6B2F">
        <w:t xml:space="preserve">reassessed in order to confirm that no incorrect assessment was recorded. </w:t>
      </w:r>
    </w:p>
    <w:p w14:paraId="6B91AB16" w14:textId="77777777" w:rsidR="00BF0726" w:rsidRPr="002822AC" w:rsidRDefault="00BF0726" w:rsidP="00B66147">
      <w:pPr>
        <w:tabs>
          <w:tab w:val="left" w:pos="142"/>
        </w:tabs>
        <w:spacing w:line="247" w:lineRule="auto"/>
        <w:ind w:left="964" w:hanging="720"/>
        <w:rPr>
          <w:color w:val="auto"/>
        </w:rPr>
      </w:pPr>
    </w:p>
    <w:p w14:paraId="4B27FDB7" w14:textId="52C45029" w:rsidR="0031317C" w:rsidRPr="002822AC" w:rsidRDefault="00826735" w:rsidP="00B66147">
      <w:pPr>
        <w:tabs>
          <w:tab w:val="left" w:pos="142"/>
        </w:tabs>
        <w:spacing w:line="247" w:lineRule="auto"/>
        <w:ind w:left="964" w:hanging="720"/>
        <w:rPr>
          <w:color w:val="auto"/>
        </w:rPr>
      </w:pPr>
      <w:r w:rsidRPr="002822AC">
        <w:rPr>
          <w:color w:val="auto"/>
        </w:rPr>
        <w:t>5</w:t>
      </w:r>
      <w:r w:rsidR="00352999" w:rsidRPr="002822AC">
        <w:rPr>
          <w:color w:val="auto"/>
        </w:rPr>
        <w:t>.2.8</w:t>
      </w:r>
      <w:r w:rsidR="0031317C" w:rsidRPr="002822AC">
        <w:rPr>
          <w:color w:val="auto"/>
        </w:rPr>
        <w:tab/>
      </w:r>
      <w:r w:rsidR="008B6B2F" w:rsidRPr="002822AC">
        <w:rPr>
          <w:color w:val="auto"/>
        </w:rPr>
        <w:t>The re-assessment will be carried out by a person other than the person who made the original assessment decision.</w:t>
      </w:r>
      <w:r w:rsidR="008E254B" w:rsidRPr="002822AC">
        <w:rPr>
          <w:color w:val="auto"/>
        </w:rPr>
        <w:t xml:space="preserve">  If there is no-one else available in the team, then the review will be conducted by a suitable colleague in another centre.</w:t>
      </w:r>
      <w:r w:rsidR="008B6B2F" w:rsidRPr="002822AC">
        <w:rPr>
          <w:color w:val="auto"/>
        </w:rPr>
        <w:t xml:space="preserve">  The student will be provided with a response to their appeal within 5 working days from the receipt of the original request.</w:t>
      </w:r>
    </w:p>
    <w:p w14:paraId="1C39305A" w14:textId="77777777" w:rsidR="006A716C" w:rsidRPr="002822AC" w:rsidRDefault="006A716C" w:rsidP="0068281A">
      <w:pPr>
        <w:tabs>
          <w:tab w:val="left" w:pos="142"/>
        </w:tabs>
        <w:spacing w:line="247" w:lineRule="auto"/>
        <w:ind w:left="0" w:firstLine="0"/>
        <w:rPr>
          <w:color w:val="auto"/>
        </w:rPr>
      </w:pPr>
    </w:p>
    <w:p w14:paraId="0363759A" w14:textId="50CFB7AA" w:rsidR="008B6B2F" w:rsidRDefault="00826735" w:rsidP="00B66147">
      <w:pPr>
        <w:tabs>
          <w:tab w:val="left" w:pos="142"/>
        </w:tabs>
        <w:spacing w:line="247" w:lineRule="auto"/>
        <w:ind w:left="964" w:hanging="720"/>
        <w:rPr>
          <w:color w:val="auto"/>
        </w:rPr>
      </w:pPr>
      <w:r w:rsidRPr="002822AC">
        <w:rPr>
          <w:color w:val="auto"/>
        </w:rPr>
        <w:t>5</w:t>
      </w:r>
      <w:r w:rsidR="008B6B2F" w:rsidRPr="002822AC">
        <w:rPr>
          <w:color w:val="auto"/>
        </w:rPr>
        <w:t>.2.</w:t>
      </w:r>
      <w:r w:rsidR="00352999" w:rsidRPr="002822AC">
        <w:rPr>
          <w:color w:val="auto"/>
        </w:rPr>
        <w:t>9</w:t>
      </w:r>
      <w:r w:rsidR="008B6B2F" w:rsidRPr="002822AC">
        <w:rPr>
          <w:color w:val="auto"/>
        </w:rPr>
        <w:tab/>
        <w:t xml:space="preserve">Further appeals concerning GCE, GCSE or Project Qualifications will be addressed directly to the Awarding Body in line with the JCQ </w:t>
      </w:r>
      <w:r w:rsidR="008B6B2F" w:rsidRPr="002822AC">
        <w:rPr>
          <w:i/>
          <w:color w:val="auto"/>
        </w:rPr>
        <w:t>A Guide to the awarding bodies’ appeals processes</w:t>
      </w:r>
      <w:r w:rsidR="008B6B2F" w:rsidRPr="002822AC">
        <w:rPr>
          <w:color w:val="auto"/>
        </w:rPr>
        <w:t xml:space="preserve"> document.</w:t>
      </w:r>
    </w:p>
    <w:p w14:paraId="4BC5C66E" w14:textId="77777777" w:rsidR="009E61EB" w:rsidRDefault="009E61EB" w:rsidP="00B66147">
      <w:pPr>
        <w:tabs>
          <w:tab w:val="left" w:pos="142"/>
        </w:tabs>
        <w:spacing w:line="247" w:lineRule="auto"/>
        <w:ind w:left="964" w:hanging="720"/>
        <w:rPr>
          <w:color w:val="auto"/>
        </w:rPr>
      </w:pPr>
    </w:p>
    <w:p w14:paraId="38C77263" w14:textId="3CC0CF5E" w:rsidR="0068281A" w:rsidRDefault="00A45ED9" w:rsidP="00B90D9F">
      <w:pPr>
        <w:tabs>
          <w:tab w:val="left" w:pos="142"/>
        </w:tabs>
        <w:ind w:left="0" w:firstLine="0"/>
        <w:jc w:val="both"/>
      </w:pPr>
      <w:r>
        <w:rPr>
          <w:noProof/>
        </w:rPr>
        <mc:AlternateContent>
          <mc:Choice Requires="wpg">
            <w:drawing>
              <wp:inline distT="0" distB="0" distL="0" distR="0" wp14:anchorId="32AE604E" wp14:editId="27C519C4">
                <wp:extent cx="6026785" cy="1089025"/>
                <wp:effectExtent l="0" t="19050" r="12065" b="15875"/>
                <wp:docPr id="14" name="Group 14" descr="Image representing the timeline for reassessment&#10;&#10;Rectangle containing the following text: Share marks with students&#10;&#10;Arrow right containing the following text: +5 days&#10;&#10;Rectangle containing the following text: Deadline for requests for review&#10;&#10;Arrow right containing the following text: +5 working days&#10;&#10;Rectangle containing the following text: Published deadline for final marks to be submitted to Awarding Body.&#10;"/>
                <wp:cNvGraphicFramePr/>
                <a:graphic xmlns:a="http://schemas.openxmlformats.org/drawingml/2006/main">
                  <a:graphicData uri="http://schemas.microsoft.com/office/word/2010/wordprocessingGroup">
                    <wpg:wgp>
                      <wpg:cNvGrpSpPr/>
                      <wpg:grpSpPr>
                        <a:xfrm>
                          <a:off x="0" y="0"/>
                          <a:ext cx="6026785" cy="1089025"/>
                          <a:chOff x="0" y="0"/>
                          <a:chExt cx="6026785" cy="1089329"/>
                        </a:xfrm>
                      </wpg:grpSpPr>
                      <wpg:grpSp>
                        <wpg:cNvPr id="4" name="Group 4"/>
                        <wpg:cNvGrpSpPr/>
                        <wpg:grpSpPr>
                          <a:xfrm>
                            <a:off x="0" y="0"/>
                            <a:ext cx="6026785" cy="1089329"/>
                            <a:chOff x="0" y="-138584"/>
                            <a:chExt cx="6027088" cy="1089820"/>
                          </a:xfrm>
                        </wpg:grpSpPr>
                        <wps:wsp>
                          <wps:cNvPr id="1" name="Rectangle 1"/>
                          <wps:cNvSpPr/>
                          <wps:spPr>
                            <a:xfrm>
                              <a:off x="0" y="9525"/>
                              <a:ext cx="1133475"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C9058" w14:textId="77777777" w:rsidR="0068281A" w:rsidRPr="004A74DA" w:rsidRDefault="0068281A" w:rsidP="0068281A">
                                <w:pPr>
                                  <w:jc w:val="center"/>
                                  <w:rPr>
                                    <w:color w:val="000000" w:themeColor="text1"/>
                                    <w:sz w:val="20"/>
                                  </w:rPr>
                                </w:pPr>
                                <w:r w:rsidRPr="004A74DA">
                                  <w:rPr>
                                    <w:color w:val="000000" w:themeColor="text1"/>
                                    <w:sz w:val="20"/>
                                  </w:rPr>
                                  <w:t xml:space="preserve">Share marks with </w:t>
                                </w:r>
                                <w:r>
                                  <w:rPr>
                                    <w:color w:val="000000" w:themeColor="text1"/>
                                    <w:sz w:val="20"/>
                                  </w:rPr>
                                  <w:t>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ight Arrow 2"/>
                          <wps:cNvSpPr/>
                          <wps:spPr>
                            <a:xfrm>
                              <a:off x="1181100" y="-130628"/>
                              <a:ext cx="1133475" cy="10088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A3D68" w14:textId="77777777" w:rsidR="0068281A" w:rsidRPr="00477005" w:rsidRDefault="0068281A" w:rsidP="0068281A">
                                <w:pPr>
                                  <w:jc w:val="center"/>
                                  <w:rPr>
                                    <w:sz w:val="16"/>
                                  </w:rPr>
                                </w:pPr>
                                <w:r w:rsidRPr="00477005">
                                  <w:rPr>
                                    <w:sz w:val="16"/>
                                  </w:rPr>
                                  <w:t>+ 5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333625" y="0"/>
                              <a:ext cx="1133475"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2BCE2" w14:textId="77777777" w:rsidR="0068281A" w:rsidRPr="004A74DA" w:rsidRDefault="0068281A" w:rsidP="0068281A">
                                <w:pPr>
                                  <w:jc w:val="center"/>
                                  <w:rPr>
                                    <w:color w:val="000000" w:themeColor="text1"/>
                                    <w:sz w:val="20"/>
                                  </w:rPr>
                                </w:pPr>
                                <w:r w:rsidRPr="004A74DA">
                                  <w:rPr>
                                    <w:color w:val="000000" w:themeColor="text1"/>
                                    <w:sz w:val="20"/>
                                  </w:rPr>
                                  <w:t>Deadline for requests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667250" y="-138584"/>
                              <a:ext cx="1359838" cy="1089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51EEB" w14:textId="77777777" w:rsidR="0068281A" w:rsidRPr="004A74DA" w:rsidRDefault="0068281A" w:rsidP="0068281A">
                                <w:pPr>
                                  <w:jc w:val="center"/>
                                  <w:rPr>
                                    <w:color w:val="000000" w:themeColor="text1"/>
                                  </w:rPr>
                                </w:pPr>
                                <w:r w:rsidRPr="004A74DA">
                                  <w:rPr>
                                    <w:color w:val="000000" w:themeColor="text1"/>
                                    <w:sz w:val="20"/>
                                  </w:rPr>
                                  <w:t xml:space="preserve">Published deadline for final marks to be submitted to Awarding </w:t>
                                </w:r>
                                <w:r w:rsidRPr="00785564">
                                  <w:rPr>
                                    <w:color w:val="000000" w:themeColor="text1"/>
                                    <w:sz w:val="20"/>
                                  </w:rPr>
                                  <w:t>Body</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Right Arrow 7"/>
                        <wps:cNvSpPr/>
                        <wps:spPr>
                          <a:xfrm>
                            <a:off x="3519198" y="25428"/>
                            <a:ext cx="1133475" cy="1008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FD7AA" w14:textId="77777777" w:rsidR="0068281A" w:rsidRPr="00477005" w:rsidRDefault="0068281A" w:rsidP="0068281A">
                              <w:pPr>
                                <w:jc w:val="center"/>
                                <w:rPr>
                                  <w:sz w:val="16"/>
                                </w:rPr>
                              </w:pPr>
                              <w:r w:rsidRPr="00477005">
                                <w:rPr>
                                  <w:sz w:val="16"/>
                                </w:rPr>
                                <w:t>+ 5 working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2AE604E" id="Group 14" o:spid="_x0000_s1026" alt="Image representing the timeline for reassessment&#10;&#10;Rectangle containing the following text: Share marks with students&#10;&#10;Arrow right containing the following text: +5 days&#10;&#10;Rectangle containing the following text: Deadline for requests for review&#10;&#10;Arrow right containing the following text: +5 working days&#10;&#10;Rectangle containing the following text: Published deadline for final marks to be submitted to Awarding Body.&#10;" style="width:474.55pt;height:85.75pt;mso-position-horizontal-relative:char;mso-position-vertical-relative:line" coordsize="60267,10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421QQAAEEZAAAOAAAAZHJzL2Uyb0RvYy54bWzsWd1v2zYQfx+w/4HQgL0MjfVh2bIap/CS&#10;JSgQtEHToc80RVlCKVIlacvuX78jJdGOkzRNigRD4DwopMg73ufvjvLxu3XF0IpKVQo+9YIj30OU&#10;E5GVfDH1/v18/ibxkNKYZ5gJTqfehirv3cnvvx03dUpDUQiWUYmACVdpU0+9Qus6HQwUKWiF1ZGo&#10;KYfFXMgKa5jKxSCTuAHuFRuEvj8aNEJmtRSEKgVvz9pF78Tyz3NK9Mc8V1QjNvVANm2f0j7n5jk4&#10;OcbpQuK6KEknBn6CFBUuORzqWJ1hjdFSlrdYVSWRQolcHxFRDUSel4RaHUCbwN/T5kKKZW11WaTN&#10;onZmAtPu2enJbMmH1ZVEZQa+G3qI4wp8ZI9FZp5RRcBY7yu8oEjSWlJFuQY7I11QpMuKspJTBO6B&#10;VawUOKGCDX/+sZ69tY9P4ADMF4wiIrgGI/W0uWBMGD8iTdc6RdcFlhRVWH5VqCl1AUGzzICV2vKa&#10;SSkaJMtFoR/i9leMMrzZof1pOc4oznZ0+rakSqtOwVVJm6eKA2H61Wj7RLGulnNWqoJm4JIdAfOS&#10;Y9ZZTQs0p0gt51WpNWyE+azB0mQi+ltkmyMrugn4pl6k4PcLWV/XV7J7sWhnJobXuazMf4hOtLap&#10;snGpAs5CBF6O/HA0TmIPEVgL/GTih3GbTKSAjLtFR4p/7qOMwomhHPQHD4x8Thw3cXJ38boXrsNn&#10;06yTD6d7mr0JoiRO7LlmbUe/sZ8A7PWWSUILM/fqB8Cntrmtfi23IY9qaiFDGR/3ud2n9jYPgtZe&#10;dpcLA5UqiIh7Y2AS907uwyAIomg47sJgPAwn8U1dcVpLpS+oqJAZTD0JgGCBEq8ulW7d3m8x53Jx&#10;XjIG73HKuHkqwcrMvLMTUxboKZNohQHQ9dpqAZbd2QUzQwlR1GtjR3rDaMv1E80B8CCGQyuILTVb&#10;npgQgJ2gXSpwRtujYh/+ujB1FDZoGQeGhnMOQjreHYOb8va8W7W7/YaU2krliP0fCdYSOwp7MmCr&#10;I65KLuRdDBho1Z3c7u+N1JrGWEmv52vYYoZzgAyIHinakqlqcl6CBy+x0ldYQo2Eagp1X3+ERw5Q&#10;PvVEN/JQIeT3u96b/RDesOqhBmru1FPfloD7HmLvOQT+JBgOTZG2k2E8hsRBcndlvrvCl9WpgCgI&#10;oMOoiR2a/Zr1w1yK6gu0BzNzKixhTuDsqUe07Cenuu0FoIIROpvZbVCYa6wv+XVNDHNjYBOhn9df&#10;sKy7MDZF64Pokw2ne9Hc7jWUXMyWWuSlDfWtXTvTQ+K31n52BAgdAtj62dbS8FEYEARJEEASIEB8&#10;wD5/FCaGHqK3Q/YbYAA7kySy6OiQ7zYaGGGsLNbMe1Y0sNHHqIWlQyJb2PvJRG67ut7Fh3x+Vfkc&#10;uXx2HXbUuxrq/sMVPYyiaATl3GRzdw26M48PRf01FHWLBQ7uD1jwqrBgdBsLRo/CguFoNA6hc+8q&#10;+/ZW4xAhiidJ9IM7ze3KfujzXbfd3gtsp/Q/6vMtJLiacYCEl4KE7eeNF2r9xw4edlr/8aMAIoqD&#10;STCB/IdmIYyHDzb+UdLflftvSf0dv/8McGj8n+8GbzO7+x52uMi/3EXeZjZ8p7efhbrfFMwPAbtz&#10;e5/d/vJx8h8AAAD//wMAUEsDBBQABgAIAAAAIQBOtQxU3QAAAAUBAAAPAAAAZHJzL2Rvd25yZXYu&#10;eG1sTI9BS8NAEIXvgv9hGcGb3axabWM2pRT1VAq2QvG2zU6T0OxsyG6T9N87etHLg+E93vsmW4yu&#10;ET12ofakQU0SEEiFtzWVGj53b3czECEasqbxhBouGGCRX19lJrV+oA/st7EUXEIhNRqqGNtUylBU&#10;6EyY+BaJvaPvnIl8dqW0nRm43DXyPkmepDM18UJlWlxVWJy2Z6fhfTDD8kG99uvTcXX52k03+7VC&#10;rW9vxuULiIhj/AvDDz6jQ85MB38mG0SjgR+Jv8re/HGuQBw49KymIPNM/qfPvwEAAP//AwBQSwEC&#10;LQAUAAYACAAAACEAtoM4kv4AAADhAQAAEwAAAAAAAAAAAAAAAAAAAAAAW0NvbnRlbnRfVHlwZXNd&#10;LnhtbFBLAQItABQABgAIAAAAIQA4/SH/1gAAAJQBAAALAAAAAAAAAAAAAAAAAC8BAABfcmVscy8u&#10;cmVsc1BLAQItABQABgAIAAAAIQCtba421QQAAEEZAAAOAAAAAAAAAAAAAAAAAC4CAABkcnMvZTJv&#10;RG9jLnhtbFBLAQItABQABgAIAAAAIQBOtQxU3QAAAAUBAAAPAAAAAAAAAAAAAAAAAC8HAABkcnMv&#10;ZG93bnJldi54bWxQSwUGAAAAAAQABADzAAAAOQgAAAAA&#10;">
                <v:group id="Group 4" o:spid="_x0000_s1027" style="position:absolute;width:60267;height:10893" coordorigin=",-1385" coordsize="60270,1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 o:spid="_x0000_s1028" style="position:absolute;top:95;width:11334;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0ABC9058" w14:textId="77777777" w:rsidR="0068281A" w:rsidRPr="004A74DA" w:rsidRDefault="0068281A" w:rsidP="0068281A">
                          <w:pPr>
                            <w:jc w:val="center"/>
                            <w:rPr>
                              <w:color w:val="000000" w:themeColor="text1"/>
                              <w:sz w:val="20"/>
                            </w:rPr>
                          </w:pPr>
                          <w:r w:rsidRPr="004A74DA">
                            <w:rPr>
                              <w:color w:val="000000" w:themeColor="text1"/>
                              <w:sz w:val="20"/>
                            </w:rPr>
                            <w:t xml:space="preserve">Share marks with </w:t>
                          </w:r>
                          <w:r>
                            <w:rPr>
                              <w:color w:val="000000" w:themeColor="text1"/>
                              <w:sz w:val="20"/>
                            </w:rPr>
                            <w:t>students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9" type="#_x0000_t13" style="position:absolute;left:11811;top:-1306;width:11334;height:10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wyxAAAANoAAAAPAAAAZHJzL2Rvd25yZXYueG1sRI9Pa8JA&#10;FMTvBb/D8gQvpW7MQU3qKiIULD3Uf/T8mn0m0ezbNLvG+O27guBxmJnfMLNFZyrRUuNKywpGwwgE&#10;cWZ1ybmCw/7jbQrCeWSNlWVScCMHi3nvZYaptlfeUrvzuQgQdikqKLyvUyldVpBBN7Q1cfCOtjHo&#10;g2xyqRu8BripZBxFY2mw5LBQYE2rgrLz7mIU/Hz/uU3yW50+J5evdnTyOn51iVKDfrd8B+Gp88/w&#10;o73WCmK4Xwk3QM7/AQAA//8DAFBLAQItABQABgAIAAAAIQDb4fbL7gAAAIUBAAATAAAAAAAAAAAA&#10;AAAAAAAAAABbQ29udGVudF9UeXBlc10ueG1sUEsBAi0AFAAGAAgAAAAhAFr0LFu/AAAAFQEAAAsA&#10;AAAAAAAAAAAAAAAAHwEAAF9yZWxzLy5yZWxzUEsBAi0AFAAGAAgAAAAhACKfPDLEAAAA2gAAAA8A&#10;AAAAAAAAAAAAAAAABwIAAGRycy9kb3ducmV2LnhtbFBLBQYAAAAAAwADALcAAAD4AgAAAAA=&#10;" adj="11988" fillcolor="#5b9bd5 [3204]" strokecolor="#1f4d78 [1604]" strokeweight="1pt">
                    <v:textbox>
                      <w:txbxContent>
                        <w:p w14:paraId="7EFA3D68" w14:textId="77777777" w:rsidR="0068281A" w:rsidRPr="00477005" w:rsidRDefault="0068281A" w:rsidP="0068281A">
                          <w:pPr>
                            <w:jc w:val="center"/>
                            <w:rPr>
                              <w:sz w:val="16"/>
                            </w:rPr>
                          </w:pPr>
                          <w:r w:rsidRPr="00477005">
                            <w:rPr>
                              <w:sz w:val="16"/>
                            </w:rPr>
                            <w:t>+ 5 days</w:t>
                          </w:r>
                        </w:p>
                      </w:txbxContent>
                    </v:textbox>
                  </v:shape>
                  <v:rect id="Rectangle 3" o:spid="_x0000_s1030" style="position:absolute;left:23336;width:1133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6112BCE2" w14:textId="77777777" w:rsidR="0068281A" w:rsidRPr="004A74DA" w:rsidRDefault="0068281A" w:rsidP="0068281A">
                          <w:pPr>
                            <w:jc w:val="center"/>
                            <w:rPr>
                              <w:color w:val="000000" w:themeColor="text1"/>
                              <w:sz w:val="20"/>
                            </w:rPr>
                          </w:pPr>
                          <w:r w:rsidRPr="004A74DA">
                            <w:rPr>
                              <w:color w:val="000000" w:themeColor="text1"/>
                              <w:sz w:val="20"/>
                            </w:rPr>
                            <w:t>Deadline for requests for review</w:t>
                          </w:r>
                        </w:p>
                      </w:txbxContent>
                    </v:textbox>
                  </v:rect>
                  <v:rect id="Rectangle 6" o:spid="_x0000_s1031" style="position:absolute;left:46672;top:-1385;width:13598;height:10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14:paraId="26E51EEB" w14:textId="77777777" w:rsidR="0068281A" w:rsidRPr="004A74DA" w:rsidRDefault="0068281A" w:rsidP="0068281A">
                          <w:pPr>
                            <w:jc w:val="center"/>
                            <w:rPr>
                              <w:color w:val="000000" w:themeColor="text1"/>
                            </w:rPr>
                          </w:pPr>
                          <w:r w:rsidRPr="004A74DA">
                            <w:rPr>
                              <w:color w:val="000000" w:themeColor="text1"/>
                              <w:sz w:val="20"/>
                            </w:rPr>
                            <w:t xml:space="preserve">Published deadline for final marks to be submitted to Awarding </w:t>
                          </w:r>
                          <w:r w:rsidRPr="00785564">
                            <w:rPr>
                              <w:color w:val="000000" w:themeColor="text1"/>
                              <w:sz w:val="20"/>
                            </w:rPr>
                            <w:t>Body</w:t>
                          </w:r>
                          <w:r>
                            <w:rPr>
                              <w:color w:val="000000" w:themeColor="text1"/>
                            </w:rPr>
                            <w:t>.</w:t>
                          </w:r>
                        </w:p>
                      </w:txbxContent>
                    </v:textbox>
                  </v:rect>
                </v:group>
                <v:shape id="Right Arrow 7" o:spid="_x0000_s1032" type="#_x0000_t13" style="position:absolute;left:35191;top:254;width:11335;height:10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oHwgAAANoAAAAPAAAAZHJzL2Rvd25yZXYueG1sRI/BasMw&#10;EETvgf6D2EIuppETiFvcKMEEArn0UKcfsEhby8RauZZqO38fFQo5DjPzhtkdZteJkYbQelawXuUg&#10;iLU3LTcKvi6nlzcQISIb7DyTghsFOOyfFjssjZ/4k8Y6NiJBOJSowMbYl1IGbclhWPmeOHnffnAY&#10;kxwaaQacEtx1cpPnhXTYclqw2NPRkr7Wv06B/MHtXDubV21xLeqPKdOZzZRaPs/VO4hIc3yE/9tn&#10;o+AV/q6kGyD3dwAAAP//AwBQSwECLQAUAAYACAAAACEA2+H2y+4AAACFAQAAEwAAAAAAAAAAAAAA&#10;AAAAAAAAW0NvbnRlbnRfVHlwZXNdLnhtbFBLAQItABQABgAIAAAAIQBa9CxbvwAAABUBAAALAAAA&#10;AAAAAAAAAAAAAB8BAABfcmVscy8ucmVsc1BLAQItABQABgAIAAAAIQBj4IoHwgAAANoAAAAPAAAA&#10;AAAAAAAAAAAAAAcCAABkcnMvZG93bnJldi54bWxQSwUGAAAAAAMAAwC3AAAA9gIAAAAA&#10;" adj="11992" fillcolor="#5b9bd5 [3204]" strokecolor="#1f4d78 [1604]" strokeweight="1pt">
                  <v:textbox>
                    <w:txbxContent>
                      <w:p w14:paraId="3EDFD7AA" w14:textId="77777777" w:rsidR="0068281A" w:rsidRPr="00477005" w:rsidRDefault="0068281A" w:rsidP="0068281A">
                        <w:pPr>
                          <w:jc w:val="center"/>
                          <w:rPr>
                            <w:sz w:val="16"/>
                          </w:rPr>
                        </w:pPr>
                        <w:r w:rsidRPr="00477005">
                          <w:rPr>
                            <w:sz w:val="16"/>
                          </w:rPr>
                          <w:t>+ 5 working days</w:t>
                        </w:r>
                      </w:p>
                    </w:txbxContent>
                  </v:textbox>
                </v:shape>
                <w10:anchorlock/>
              </v:group>
            </w:pict>
          </mc:Fallback>
        </mc:AlternateContent>
      </w:r>
      <w:bookmarkStart w:id="10" w:name="_Toc131147742"/>
    </w:p>
    <w:p w14:paraId="4BE00DA2" w14:textId="77777777" w:rsidR="00B90D9F" w:rsidRDefault="00B90D9F" w:rsidP="00B90D9F">
      <w:pPr>
        <w:tabs>
          <w:tab w:val="left" w:pos="142"/>
        </w:tabs>
        <w:ind w:left="0" w:firstLine="0"/>
        <w:jc w:val="both"/>
      </w:pPr>
    </w:p>
    <w:p w14:paraId="47DB25DE" w14:textId="567C0B7E" w:rsidR="00B66147" w:rsidRDefault="008B6B2F" w:rsidP="00465519">
      <w:pPr>
        <w:pStyle w:val="Heading3"/>
        <w:spacing w:after="0" w:line="240" w:lineRule="auto"/>
      </w:pPr>
      <w:r>
        <w:t>STAGE 3</w:t>
      </w:r>
      <w:bookmarkEnd w:id="10"/>
    </w:p>
    <w:p w14:paraId="25986A5B" w14:textId="77777777" w:rsidR="00B66147" w:rsidRDefault="00B66147" w:rsidP="00465519">
      <w:pPr>
        <w:spacing w:after="0" w:line="240" w:lineRule="auto"/>
      </w:pPr>
    </w:p>
    <w:p w14:paraId="4C43C603" w14:textId="4C68018A" w:rsidR="008B6B2F" w:rsidRDefault="00A329FC" w:rsidP="00465519">
      <w:pPr>
        <w:spacing w:after="0" w:line="240" w:lineRule="auto"/>
        <w:ind w:left="1071" w:hanging="839"/>
      </w:pPr>
      <w:r>
        <w:t>5.2.10</w:t>
      </w:r>
      <w:r w:rsidR="00B66147">
        <w:tab/>
      </w:r>
      <w:r w:rsidR="008B6B2F">
        <w:t>Any further appeals beyond this will need to be in writing to the</w:t>
      </w:r>
      <w:r w:rsidR="00B66147">
        <w:t xml:space="preserve"> </w:t>
      </w:r>
      <w:r w:rsidR="008B6B2F">
        <w:t>Dean of Faculty who will organise a formal meeting to discuss appeal and review decisions.  This stage of appeal must be within 5 working days of the reassessment at Stage 2.</w:t>
      </w:r>
    </w:p>
    <w:p w14:paraId="5F104D36" w14:textId="77777777" w:rsidR="008B6B2F" w:rsidRDefault="008B6B2F" w:rsidP="00465519">
      <w:pPr>
        <w:tabs>
          <w:tab w:val="left" w:pos="142"/>
        </w:tabs>
        <w:spacing w:after="0" w:line="240" w:lineRule="auto"/>
        <w:ind w:left="709" w:hanging="709"/>
        <w:jc w:val="both"/>
      </w:pPr>
    </w:p>
    <w:p w14:paraId="16E96B8D" w14:textId="77777777" w:rsidR="00B66147" w:rsidRDefault="008B6B2F" w:rsidP="00465519">
      <w:pPr>
        <w:pStyle w:val="Heading3"/>
        <w:spacing w:after="0" w:line="240" w:lineRule="auto"/>
      </w:pPr>
      <w:bookmarkStart w:id="11" w:name="_Toc131147743"/>
      <w:r>
        <w:t>STAGE 4</w:t>
      </w:r>
      <w:bookmarkEnd w:id="11"/>
    </w:p>
    <w:p w14:paraId="241375D8" w14:textId="77777777" w:rsidR="00B66147" w:rsidRDefault="00B66147" w:rsidP="00465519">
      <w:pPr>
        <w:spacing w:after="0" w:line="240" w:lineRule="auto"/>
      </w:pPr>
    </w:p>
    <w:p w14:paraId="3A57730A" w14:textId="13CFC05D" w:rsidR="008B6B2F" w:rsidRPr="00B66147" w:rsidRDefault="00352999" w:rsidP="00465519">
      <w:pPr>
        <w:spacing w:after="0" w:line="240" w:lineRule="auto"/>
        <w:ind w:left="1071" w:hanging="839"/>
        <w:rPr>
          <w:bCs/>
        </w:rPr>
      </w:pPr>
      <w:r>
        <w:t>5.2.11</w:t>
      </w:r>
      <w:r w:rsidR="008B6B2F">
        <w:tab/>
        <w:t>If the student is still unhappy with the internal</w:t>
      </w:r>
      <w:r w:rsidR="00DA16D0">
        <w:t xml:space="preserve"> appeal decision, then they may </w:t>
      </w:r>
      <w:r w:rsidR="008B6B2F">
        <w:t>appeal to the relevant Awarding Body/HEI Partner, subject to the rules of the Awarding Body.  Awarding Bodies charge fees for this process, which will be refunded if the decision is found in the student’s favour.</w:t>
      </w:r>
    </w:p>
    <w:p w14:paraId="4DB7BAD6" w14:textId="77777777" w:rsidR="00B66147" w:rsidRDefault="00B66147" w:rsidP="00465519">
      <w:pPr>
        <w:spacing w:after="0" w:line="240" w:lineRule="auto"/>
      </w:pPr>
      <w:bookmarkStart w:id="12" w:name="_Toc131147744"/>
    </w:p>
    <w:p w14:paraId="3EEE4A63" w14:textId="622CDF3C" w:rsidR="00905E9B" w:rsidRDefault="00950E01" w:rsidP="00DD2B68">
      <w:pPr>
        <w:pStyle w:val="Heading2"/>
        <w:spacing w:after="0" w:line="240" w:lineRule="auto"/>
        <w:ind w:left="950" w:hanging="720"/>
        <w:jc w:val="both"/>
      </w:pPr>
      <w:proofErr w:type="gramStart"/>
      <w:r>
        <w:t xml:space="preserve">5.3  </w:t>
      </w:r>
      <w:r w:rsidR="00DD2B68">
        <w:tab/>
      </w:r>
      <w:proofErr w:type="gramEnd"/>
      <w:r w:rsidR="005B3B77">
        <w:t>Appealing Against Assessment Results Made by an Awarding Body (FE</w:t>
      </w:r>
      <w:r w:rsidR="00635FAB">
        <w:t xml:space="preserve"> </w:t>
      </w:r>
    </w:p>
    <w:p w14:paraId="4865462B" w14:textId="31B6DA24" w:rsidR="00F438D3" w:rsidRDefault="00635FAB" w:rsidP="00DD2B68">
      <w:pPr>
        <w:pStyle w:val="Heading2"/>
        <w:spacing w:after="0" w:line="240" w:lineRule="auto"/>
        <w:ind w:left="950" w:firstLine="0"/>
        <w:jc w:val="both"/>
      </w:pPr>
      <w:r>
        <w:t>and WBL</w:t>
      </w:r>
      <w:r w:rsidR="005B3B77">
        <w:t xml:space="preserve"> students)</w:t>
      </w:r>
      <w:bookmarkEnd w:id="12"/>
    </w:p>
    <w:p w14:paraId="7041AAC6" w14:textId="77777777" w:rsidR="00F438D3" w:rsidRDefault="005B3B77" w:rsidP="00465519">
      <w:pPr>
        <w:spacing w:after="0" w:line="240" w:lineRule="auto"/>
        <w:ind w:left="2" w:right="0" w:firstLine="0"/>
        <w:jc w:val="both"/>
      </w:pPr>
      <w:r>
        <w:rPr>
          <w:b/>
        </w:rPr>
        <w:t xml:space="preserve"> </w:t>
      </w:r>
    </w:p>
    <w:p w14:paraId="3E7C361A" w14:textId="4EDB5A97" w:rsidR="00F438D3" w:rsidRDefault="00950E01" w:rsidP="00465519">
      <w:pPr>
        <w:spacing w:after="0" w:line="240" w:lineRule="auto"/>
        <w:ind w:left="952" w:right="193" w:hanging="720"/>
      </w:pPr>
      <w:r>
        <w:t>5</w:t>
      </w:r>
      <w:r w:rsidR="005B3B77">
        <w:t>.3.1</w:t>
      </w:r>
      <w:r w:rsidR="00905E9B">
        <w:rPr>
          <w:rFonts w:ascii="Arial" w:eastAsia="Arial" w:hAnsi="Arial" w:cs="Arial"/>
        </w:rPr>
        <w:tab/>
      </w:r>
      <w:r w:rsidR="005B3B77">
        <w:t xml:space="preserve">A request for a review of an assessment result by an Awarding Body may be made following the Awarding Body procedure within the time scales stated in that procedure. Guidance on the exact procedure that applies can be </w:t>
      </w:r>
      <w:r w:rsidR="005B3B77" w:rsidRPr="008E254B">
        <w:rPr>
          <w:color w:val="auto"/>
        </w:rPr>
        <w:t xml:space="preserve">provided by the </w:t>
      </w:r>
      <w:r w:rsidR="008E254B" w:rsidRPr="008E254B">
        <w:rPr>
          <w:color w:val="auto"/>
        </w:rPr>
        <w:t>Quality team</w:t>
      </w:r>
      <w:r w:rsidR="005B3B77" w:rsidRPr="008E254B">
        <w:rPr>
          <w:color w:val="auto"/>
        </w:rPr>
        <w:t>.</w:t>
      </w:r>
      <w:r w:rsidR="005B3B77">
        <w:rPr>
          <w:sz w:val="21"/>
        </w:rPr>
        <w:t xml:space="preserve"> </w:t>
      </w:r>
    </w:p>
    <w:p w14:paraId="15D33E1B" w14:textId="77777777" w:rsidR="00EA67F3" w:rsidRDefault="00EA67F3" w:rsidP="00465519">
      <w:pPr>
        <w:spacing w:after="0" w:line="240" w:lineRule="auto"/>
        <w:ind w:right="193"/>
      </w:pPr>
    </w:p>
    <w:p w14:paraId="0F89ABC5" w14:textId="4519A5C2" w:rsidR="009B7A51" w:rsidRDefault="00EA67F3" w:rsidP="009B7A51">
      <w:pPr>
        <w:spacing w:after="0" w:line="240" w:lineRule="auto"/>
        <w:ind w:left="952" w:right="193" w:hanging="720"/>
      </w:pPr>
      <w:r>
        <w:t>5.3.2</w:t>
      </w:r>
      <w:r>
        <w:tab/>
      </w:r>
      <w:r w:rsidR="005B3B77">
        <w:t xml:space="preserve">If the student wishes the College to request an assessment review on their behalf, the student must apply to the college within 7 working days of receiving the assessment result. This will allow time for the case to be </w:t>
      </w:r>
      <w:r w:rsidR="005B3B77">
        <w:lastRenderedPageBreak/>
        <w:t>discussed with the Examinations Department at the College and for a review request to be prepared and sent to the Awarding Body.</w:t>
      </w:r>
    </w:p>
    <w:p w14:paraId="7AC3217D" w14:textId="3ADB70F8" w:rsidR="00F438D3" w:rsidRDefault="005B3B77" w:rsidP="009B7A51">
      <w:pPr>
        <w:spacing w:after="0" w:line="240" w:lineRule="auto"/>
        <w:ind w:left="952" w:right="193" w:hanging="720"/>
      </w:pPr>
      <w:r>
        <w:rPr>
          <w:sz w:val="21"/>
        </w:rPr>
        <w:t xml:space="preserve"> </w:t>
      </w:r>
    </w:p>
    <w:p w14:paraId="2AE8B5FE" w14:textId="03F8EB7B" w:rsidR="00F438D3" w:rsidRDefault="00950E01" w:rsidP="00465519">
      <w:pPr>
        <w:spacing w:after="0" w:line="240" w:lineRule="auto"/>
        <w:ind w:left="952" w:right="193" w:hanging="720"/>
      </w:pPr>
      <w:r>
        <w:t>5</w:t>
      </w:r>
      <w:r w:rsidR="005B3B77">
        <w:t>.3.3</w:t>
      </w:r>
      <w:r w:rsidR="00EA67F3">
        <w:tab/>
      </w:r>
      <w:r w:rsidR="005B3B77">
        <w:t>Awarding Bodies charge fees for this process which will be refunded if the decision is found in your favour.</w:t>
      </w:r>
    </w:p>
    <w:p w14:paraId="3C9A953C" w14:textId="77777777" w:rsidR="00F438D3" w:rsidRDefault="005B3B77" w:rsidP="00465519">
      <w:pPr>
        <w:spacing w:after="0" w:line="240" w:lineRule="auto"/>
        <w:ind w:left="2" w:right="0" w:firstLine="0"/>
      </w:pPr>
      <w:r>
        <w:t xml:space="preserve"> </w:t>
      </w:r>
    </w:p>
    <w:p w14:paraId="115BEEF9" w14:textId="172B4C41" w:rsidR="00F438D3" w:rsidRDefault="00EA67F3" w:rsidP="00465519">
      <w:pPr>
        <w:spacing w:after="0" w:line="240" w:lineRule="auto"/>
        <w:ind w:left="952" w:right="193" w:hanging="720"/>
      </w:pPr>
      <w:r>
        <w:t>5.3.4</w:t>
      </w:r>
      <w:r>
        <w:tab/>
      </w:r>
      <w:r w:rsidR="005B3B77">
        <w:t xml:space="preserve">In the case of staff malpractice or maladministration the appeal process is contained within the college’s disciplinary procedure </w:t>
      </w:r>
    </w:p>
    <w:p w14:paraId="73191C72" w14:textId="77777777" w:rsidR="00465519" w:rsidRDefault="00465519" w:rsidP="00465519">
      <w:pPr>
        <w:spacing w:after="0" w:line="240" w:lineRule="auto"/>
        <w:ind w:left="952" w:right="193" w:hanging="720"/>
      </w:pPr>
    </w:p>
    <w:p w14:paraId="0EEB8793" w14:textId="04C2E9E4" w:rsidR="00F438D3" w:rsidRPr="00DA16D0" w:rsidRDefault="00DA16D0" w:rsidP="00DD2B68">
      <w:pPr>
        <w:pStyle w:val="Heading1"/>
        <w:spacing w:after="0" w:line="240" w:lineRule="auto"/>
        <w:ind w:left="950" w:hanging="720"/>
      </w:pPr>
      <w:bookmarkStart w:id="13" w:name="_Toc131147745"/>
      <w:r w:rsidRPr="00DA16D0">
        <w:t>6</w:t>
      </w:r>
      <w:r w:rsidR="005B3B77" w:rsidRPr="00DA16D0">
        <w:t>.</w:t>
      </w:r>
      <w:r>
        <w:t xml:space="preserve">   </w:t>
      </w:r>
      <w:r w:rsidR="00DD2B68">
        <w:tab/>
      </w:r>
      <w:r w:rsidR="005B3B77" w:rsidRPr="00DA16D0">
        <w:t>Withdrawal of Awarding Body Accreditatio</w:t>
      </w:r>
      <w:bookmarkEnd w:id="13"/>
      <w:r w:rsidR="009B7A51">
        <w:t>n</w:t>
      </w:r>
    </w:p>
    <w:p w14:paraId="7CBCBFF5" w14:textId="77777777" w:rsidR="00F438D3" w:rsidRPr="00DA16D0" w:rsidRDefault="005B3B77" w:rsidP="00465519">
      <w:pPr>
        <w:spacing w:after="0" w:line="240" w:lineRule="auto"/>
        <w:ind w:hanging="242"/>
        <w:rPr>
          <w:b/>
          <w:bCs/>
        </w:rPr>
      </w:pPr>
      <w:r w:rsidRPr="00DA16D0">
        <w:rPr>
          <w:b/>
          <w:bCs/>
        </w:rPr>
        <w:t xml:space="preserve"> </w:t>
      </w:r>
    </w:p>
    <w:p w14:paraId="701D04A0" w14:textId="50F6429E" w:rsidR="00F438D3" w:rsidRDefault="00DA16D0" w:rsidP="00465519">
      <w:pPr>
        <w:spacing w:after="0" w:line="240" w:lineRule="auto"/>
        <w:ind w:left="940" w:right="193" w:hanging="708"/>
      </w:pPr>
      <w:r>
        <w:t>6</w:t>
      </w:r>
      <w:r w:rsidR="005B3B77">
        <w:t>.1</w:t>
      </w:r>
      <w:r w:rsidR="005B3B77">
        <w:rPr>
          <w:rFonts w:ascii="Arial" w:eastAsia="Arial" w:hAnsi="Arial" w:cs="Arial"/>
        </w:rPr>
        <w:t xml:space="preserve"> </w:t>
      </w:r>
      <w:r w:rsidR="005B3B77">
        <w:rPr>
          <w:rFonts w:ascii="Arial" w:eastAsia="Arial" w:hAnsi="Arial" w:cs="Arial"/>
        </w:rPr>
        <w:tab/>
      </w:r>
      <w:r w:rsidR="005B3B77">
        <w:t>In the event of approval being withdrawn for one or more qualifications (whether voluntary or enforced) by an Awarding Body then the College will support learners who are on programme which may inclu</w:t>
      </w:r>
      <w:r w:rsidR="00352999">
        <w:t>de finding an alternative centre</w:t>
      </w:r>
      <w:r w:rsidR="005B3B77">
        <w:t xml:space="preserve"> to allow the learners to complete their qualification(s).</w:t>
      </w:r>
    </w:p>
    <w:p w14:paraId="12668F2D" w14:textId="77777777" w:rsidR="00405399" w:rsidRDefault="00405399" w:rsidP="00465519">
      <w:pPr>
        <w:spacing w:after="0" w:line="240" w:lineRule="auto"/>
        <w:ind w:left="940" w:right="193" w:hanging="708"/>
      </w:pPr>
    </w:p>
    <w:p w14:paraId="24475A40" w14:textId="4493901E" w:rsidR="00F438D3" w:rsidRPr="009D2AB2" w:rsidRDefault="00DA16D0" w:rsidP="00DD2B68">
      <w:pPr>
        <w:pStyle w:val="Heading1"/>
        <w:spacing w:after="0" w:line="240" w:lineRule="auto"/>
        <w:ind w:left="950" w:hanging="720"/>
      </w:pPr>
      <w:bookmarkStart w:id="14" w:name="_Toc131147746"/>
      <w:r w:rsidRPr="009D2AB2">
        <w:t>7</w:t>
      </w:r>
      <w:r w:rsidR="005B3B77" w:rsidRPr="009D2AB2">
        <w:t>.</w:t>
      </w:r>
      <w:r w:rsidR="009D2AB2">
        <w:t xml:space="preserve">   </w:t>
      </w:r>
      <w:r w:rsidR="00DD2B68">
        <w:tab/>
      </w:r>
      <w:r w:rsidR="005B3B77" w:rsidRPr="009D2AB2">
        <w:t>Malpractice and Maladministration</w:t>
      </w:r>
      <w:bookmarkEnd w:id="14"/>
    </w:p>
    <w:p w14:paraId="605E00EC" w14:textId="77777777" w:rsidR="00F438D3" w:rsidRDefault="005B3B77" w:rsidP="00465519">
      <w:pPr>
        <w:spacing w:after="0" w:line="240" w:lineRule="auto"/>
        <w:ind w:left="2" w:right="0" w:firstLine="0"/>
      </w:pPr>
      <w:r>
        <w:rPr>
          <w:b/>
          <w:sz w:val="21"/>
        </w:rPr>
        <w:t xml:space="preserve"> </w:t>
      </w:r>
    </w:p>
    <w:p w14:paraId="11563601" w14:textId="4E0A4BCE" w:rsidR="00F438D3" w:rsidRDefault="00DA16D0" w:rsidP="00465519">
      <w:pPr>
        <w:spacing w:after="0" w:line="240" w:lineRule="auto"/>
        <w:ind w:left="952" w:right="193" w:hanging="720"/>
      </w:pPr>
      <w:r>
        <w:t>7</w:t>
      </w:r>
      <w:r w:rsidR="005B3B77">
        <w:t>.1</w:t>
      </w:r>
      <w:r>
        <w:t>.1</w:t>
      </w:r>
      <w:r w:rsidR="005B3B77">
        <w:rPr>
          <w:rFonts w:ascii="Arial" w:eastAsia="Arial" w:hAnsi="Arial" w:cs="Arial"/>
        </w:rPr>
        <w:t xml:space="preserve"> </w:t>
      </w:r>
      <w:r w:rsidR="005B3B77">
        <w:rPr>
          <w:rFonts w:ascii="Arial" w:eastAsia="Arial" w:hAnsi="Arial" w:cs="Arial"/>
        </w:rPr>
        <w:tab/>
      </w:r>
      <w:r w:rsidR="005B3B77">
        <w:t>Attempting to or carrying out any malpractice or maladministration activity is not permitted by Gower College Swansea. The College reserves the right to actively invoke checking procedures.</w:t>
      </w:r>
    </w:p>
    <w:p w14:paraId="63740696" w14:textId="5B7EEE35" w:rsidR="00F438D3" w:rsidRDefault="005B3B77" w:rsidP="00465519">
      <w:pPr>
        <w:spacing w:after="0" w:line="240" w:lineRule="auto"/>
        <w:ind w:left="2882" w:right="0" w:firstLine="0"/>
      </w:pPr>
      <w:r>
        <w:t xml:space="preserve"> </w:t>
      </w:r>
    </w:p>
    <w:p w14:paraId="752D9536" w14:textId="02417A56" w:rsidR="00F438D3" w:rsidRDefault="00DA16D0" w:rsidP="00465519">
      <w:pPr>
        <w:spacing w:after="0" w:line="240" w:lineRule="auto"/>
        <w:ind w:left="952" w:right="193" w:hanging="720"/>
      </w:pPr>
      <w:r>
        <w:t>7.1.2</w:t>
      </w:r>
      <w:r w:rsidR="005B3B77">
        <w:rPr>
          <w:rFonts w:ascii="Arial" w:eastAsia="Arial" w:hAnsi="Arial" w:cs="Arial"/>
        </w:rPr>
        <w:tab/>
      </w:r>
      <w:r w:rsidR="005B3B77">
        <w:t xml:space="preserve">The College has the right to reject a student’s work on the grounds of malpractice if any of the regulations are </w:t>
      </w:r>
      <w:r w:rsidR="005B3B77" w:rsidRPr="002822AC">
        <w:t xml:space="preserve">broken (see </w:t>
      </w:r>
      <w:r w:rsidR="002822AC" w:rsidRPr="002822AC">
        <w:t>7</w:t>
      </w:r>
      <w:r w:rsidR="005B3B77" w:rsidRPr="002822AC">
        <w:t xml:space="preserve">.3 and </w:t>
      </w:r>
      <w:r w:rsidR="002822AC" w:rsidRPr="002822AC">
        <w:t>7</w:t>
      </w:r>
      <w:r w:rsidR="005B3B77" w:rsidRPr="002822AC">
        <w:t>.4 below).</w:t>
      </w:r>
      <w:r w:rsidR="005B3B77">
        <w:t xml:space="preserve"> </w:t>
      </w:r>
    </w:p>
    <w:p w14:paraId="24FEF7B5" w14:textId="3BB0A80B" w:rsidR="00405399" w:rsidRDefault="00405399" w:rsidP="00465519">
      <w:pPr>
        <w:spacing w:after="0" w:line="240" w:lineRule="auto"/>
        <w:ind w:left="952" w:right="193" w:hanging="720"/>
      </w:pPr>
    </w:p>
    <w:p w14:paraId="5AD7C89A" w14:textId="7A6603C7" w:rsidR="00405399" w:rsidRPr="001D03FC" w:rsidRDefault="00405399" w:rsidP="00405399">
      <w:pPr>
        <w:spacing w:after="0" w:line="240" w:lineRule="auto"/>
        <w:ind w:left="952" w:right="193" w:hanging="720"/>
        <w:rPr>
          <w:color w:val="auto"/>
        </w:rPr>
      </w:pPr>
      <w:r w:rsidRPr="001D03FC">
        <w:rPr>
          <w:color w:val="auto"/>
        </w:rPr>
        <w:t>7.1.3</w:t>
      </w:r>
      <w:r w:rsidR="007570F9" w:rsidRPr="001D03FC">
        <w:rPr>
          <w:color w:val="auto"/>
        </w:rPr>
        <w:tab/>
        <w:t>The College follows the JCQ Suspected Malpractice Policies and Procedures which apply to all candidates and to Centre staff delivering JCQ awarding body qualifications.  Where misconduct by examiners, moderators or awarding body staff is suspected, the appropriate disciplinary procedure will be adhered to.</w:t>
      </w:r>
    </w:p>
    <w:p w14:paraId="79D01152" w14:textId="77777777" w:rsidR="00465519" w:rsidRDefault="00465519" w:rsidP="00465519">
      <w:pPr>
        <w:spacing w:after="0" w:line="240" w:lineRule="auto"/>
        <w:ind w:left="952" w:right="193" w:hanging="720"/>
      </w:pPr>
    </w:p>
    <w:p w14:paraId="6383DF35" w14:textId="113CFBCF" w:rsidR="00F438D3" w:rsidRPr="009D2AB2" w:rsidRDefault="00DA16D0" w:rsidP="00465519">
      <w:pPr>
        <w:pStyle w:val="Heading2"/>
        <w:spacing w:after="0" w:line="240" w:lineRule="auto"/>
        <w:ind w:left="952" w:hanging="720"/>
      </w:pPr>
      <w:bookmarkStart w:id="15" w:name="_Toc131147747"/>
      <w:r w:rsidRPr="009D2AB2">
        <w:t>7.2</w:t>
      </w:r>
      <w:r w:rsidR="007000E1">
        <w:tab/>
      </w:r>
      <w:r w:rsidR="005B3B77" w:rsidRPr="009D2AB2">
        <w:t>Definition of Malpractice</w:t>
      </w:r>
      <w:bookmarkEnd w:id="15"/>
    </w:p>
    <w:p w14:paraId="5516E22C" w14:textId="6FCA6758" w:rsidR="00F438D3" w:rsidRDefault="00F438D3" w:rsidP="00465519">
      <w:pPr>
        <w:spacing w:after="0" w:line="240" w:lineRule="auto"/>
        <w:ind w:left="2" w:right="0" w:firstLine="0"/>
      </w:pPr>
    </w:p>
    <w:p w14:paraId="69EF9DBB" w14:textId="42EB88F7" w:rsidR="00F438D3" w:rsidRDefault="005B3B77" w:rsidP="00465519">
      <w:pPr>
        <w:spacing w:after="0" w:line="240" w:lineRule="auto"/>
        <w:ind w:left="940" w:right="193" w:firstLine="0"/>
      </w:pPr>
      <w:r>
        <w:t>Malpractice refers to any activity or practice which deliberately contravenes regulations and compromises the integrity of the internal or external assessment process and /or the validity of certificates.</w:t>
      </w:r>
    </w:p>
    <w:p w14:paraId="2882F06B" w14:textId="60F23815" w:rsidR="00F438D3" w:rsidRDefault="00F438D3" w:rsidP="00465519">
      <w:pPr>
        <w:spacing w:after="0" w:line="240" w:lineRule="auto"/>
        <w:ind w:left="2" w:right="0" w:firstLine="0"/>
      </w:pPr>
    </w:p>
    <w:p w14:paraId="424DF869" w14:textId="475E5AFD" w:rsidR="00F438D3" w:rsidRDefault="005B3B77" w:rsidP="00465519">
      <w:pPr>
        <w:spacing w:after="0" w:line="240" w:lineRule="auto"/>
        <w:ind w:left="950" w:right="193"/>
      </w:pPr>
      <w:r>
        <w:t>It covers any deliberate actions, neglect, default or other practice that compromises, or could compromise:</w:t>
      </w:r>
    </w:p>
    <w:p w14:paraId="443FAF2F" w14:textId="09D58231" w:rsidR="00F438D3" w:rsidRDefault="00F438D3" w:rsidP="00465519">
      <w:pPr>
        <w:spacing w:after="0" w:line="240" w:lineRule="auto"/>
        <w:ind w:left="2" w:right="0" w:firstLine="0"/>
      </w:pPr>
    </w:p>
    <w:p w14:paraId="5A306C26" w14:textId="5EF042F4" w:rsidR="00F438D3" w:rsidRDefault="005B3B77" w:rsidP="00465519">
      <w:pPr>
        <w:numPr>
          <w:ilvl w:val="0"/>
          <w:numId w:val="2"/>
        </w:numPr>
        <w:spacing w:after="0" w:line="240" w:lineRule="auto"/>
        <w:ind w:right="193" w:hanging="363"/>
      </w:pPr>
      <w:r>
        <w:t>the assessment process;</w:t>
      </w:r>
    </w:p>
    <w:p w14:paraId="0EB1D1FD" w14:textId="42456A79" w:rsidR="00F438D3" w:rsidRDefault="005B3B77" w:rsidP="00465519">
      <w:pPr>
        <w:numPr>
          <w:ilvl w:val="0"/>
          <w:numId w:val="2"/>
        </w:numPr>
        <w:spacing w:after="0" w:line="240" w:lineRule="auto"/>
        <w:ind w:right="193" w:hanging="363"/>
      </w:pPr>
      <w:r>
        <w:t>the integrity of a regulated qualification;</w:t>
      </w:r>
    </w:p>
    <w:p w14:paraId="56D184C4" w14:textId="7C128A02" w:rsidR="00F438D3" w:rsidRDefault="005B3B77" w:rsidP="00465519">
      <w:pPr>
        <w:numPr>
          <w:ilvl w:val="0"/>
          <w:numId w:val="2"/>
        </w:numPr>
        <w:spacing w:after="0" w:line="240" w:lineRule="auto"/>
        <w:ind w:right="193" w:hanging="363"/>
      </w:pPr>
      <w:r>
        <w:t>the validity of a result or certificate;</w:t>
      </w:r>
    </w:p>
    <w:p w14:paraId="3EDF3356" w14:textId="6E4557B3" w:rsidR="00F438D3" w:rsidRDefault="005B3B77" w:rsidP="00465519">
      <w:pPr>
        <w:numPr>
          <w:ilvl w:val="0"/>
          <w:numId w:val="2"/>
        </w:numPr>
        <w:spacing w:after="0" w:line="240" w:lineRule="auto"/>
        <w:ind w:right="193" w:hanging="363"/>
      </w:pPr>
      <w:r>
        <w:t xml:space="preserve">the reputation and credibility of the College; or </w:t>
      </w:r>
      <w:r>
        <w:rPr>
          <w:rFonts w:ascii="Segoe UI Symbol" w:eastAsia="Segoe UI Symbol" w:hAnsi="Segoe UI Symbol" w:cs="Segoe UI Symbol"/>
        </w:rPr>
        <w:t>•</w:t>
      </w:r>
      <w:r>
        <w:rPr>
          <w:rFonts w:ascii="Arial" w:eastAsia="Arial" w:hAnsi="Arial" w:cs="Arial"/>
        </w:rPr>
        <w:t xml:space="preserve"> </w:t>
      </w:r>
      <w:r>
        <w:t>the qualification or the wider qualifications community.</w:t>
      </w:r>
    </w:p>
    <w:p w14:paraId="13C145CF" w14:textId="75425A4C" w:rsidR="00F438D3" w:rsidRDefault="00F438D3" w:rsidP="00465519">
      <w:pPr>
        <w:spacing w:after="0" w:line="240" w:lineRule="auto"/>
        <w:ind w:left="2" w:right="0" w:firstLine="0"/>
      </w:pPr>
    </w:p>
    <w:p w14:paraId="2379FBC9" w14:textId="2A5AE9FE" w:rsidR="00563EB5" w:rsidRDefault="005B3B77" w:rsidP="00563EB5">
      <w:pPr>
        <w:spacing w:after="0" w:line="240" w:lineRule="auto"/>
        <w:ind w:left="950" w:right="193"/>
      </w:pPr>
      <w:r>
        <w:t>This definition of malpractice is covered during induction to ensure learners are informed about the meaning of malpractice and Students are made aware of this policy during induction, in their course handbooks and the policy is available on the student portal on Moodle.</w:t>
      </w:r>
    </w:p>
    <w:p w14:paraId="7CCF7256" w14:textId="3D624EDE" w:rsidR="00A76066" w:rsidRPr="00A76066" w:rsidRDefault="00A76066" w:rsidP="00563EB5">
      <w:pPr>
        <w:spacing w:after="0" w:line="240" w:lineRule="auto"/>
        <w:ind w:left="950" w:right="193"/>
        <w:rPr>
          <w:color w:val="FF0000"/>
        </w:rPr>
      </w:pPr>
    </w:p>
    <w:p w14:paraId="7F787DC6" w14:textId="2D2C7F9E" w:rsidR="00A76066" w:rsidRPr="001D03FC" w:rsidRDefault="00A76066" w:rsidP="00563EB5">
      <w:pPr>
        <w:spacing w:after="0" w:line="240" w:lineRule="auto"/>
        <w:ind w:left="950" w:right="193"/>
        <w:rPr>
          <w:color w:val="auto"/>
        </w:rPr>
      </w:pPr>
      <w:r w:rsidRPr="001D03FC">
        <w:rPr>
          <w:color w:val="auto"/>
        </w:rPr>
        <w:lastRenderedPageBreak/>
        <w:t>Please see Appendix 7 and Appendix 8 for AI misuse guidance for learners.</w:t>
      </w:r>
    </w:p>
    <w:p w14:paraId="2D4E0C33" w14:textId="2636C889" w:rsidR="00563EB5" w:rsidRPr="001D03FC" w:rsidRDefault="00563EB5" w:rsidP="00563EB5">
      <w:pPr>
        <w:spacing w:after="0" w:line="240" w:lineRule="auto"/>
        <w:ind w:left="950" w:right="193"/>
        <w:rPr>
          <w:color w:val="auto"/>
        </w:rPr>
      </w:pPr>
    </w:p>
    <w:p w14:paraId="1EB7F89A" w14:textId="3F97A805" w:rsidR="00563EB5" w:rsidRPr="001D03FC" w:rsidRDefault="00563EB5" w:rsidP="00563EB5">
      <w:pPr>
        <w:spacing w:after="0" w:line="240" w:lineRule="auto"/>
        <w:ind w:left="950" w:right="193"/>
        <w:rPr>
          <w:color w:val="auto"/>
        </w:rPr>
      </w:pPr>
      <w:r w:rsidRPr="001D03FC">
        <w:rPr>
          <w:color w:val="auto"/>
        </w:rPr>
        <w:t>Staff are also provided with guidance on highlighting the use and misuse of AI</w:t>
      </w:r>
      <w:r w:rsidR="009E61EB" w:rsidRPr="001D03FC">
        <w:rPr>
          <w:color w:val="auto"/>
        </w:rPr>
        <w:t xml:space="preserve"> as part of their CPD programme</w:t>
      </w:r>
      <w:r w:rsidRPr="001D03FC">
        <w:rPr>
          <w:color w:val="auto"/>
        </w:rPr>
        <w:t xml:space="preserve">.  </w:t>
      </w:r>
    </w:p>
    <w:p w14:paraId="24D505D9" w14:textId="7D0FF61B" w:rsidR="00F438D3" w:rsidRDefault="00F438D3" w:rsidP="00A76066">
      <w:pPr>
        <w:spacing w:after="0" w:line="240" w:lineRule="auto"/>
        <w:ind w:left="0" w:right="0" w:firstLine="0"/>
        <w:jc w:val="both"/>
      </w:pPr>
    </w:p>
    <w:p w14:paraId="1B4E2CAD" w14:textId="1A130C0A" w:rsidR="00F438D3" w:rsidRDefault="00DA16D0" w:rsidP="00586F76">
      <w:pPr>
        <w:pStyle w:val="Heading2"/>
        <w:spacing w:after="0" w:line="240" w:lineRule="auto"/>
        <w:ind w:left="952" w:hanging="720"/>
      </w:pPr>
      <w:bookmarkStart w:id="16" w:name="_Toc131147748"/>
      <w:proofErr w:type="gramStart"/>
      <w:r>
        <w:t>7.3</w:t>
      </w:r>
      <w:r>
        <w:rPr>
          <w:rFonts w:ascii="Arial" w:eastAsia="Arial" w:hAnsi="Arial" w:cs="Arial"/>
        </w:rPr>
        <w:t xml:space="preserve">  </w:t>
      </w:r>
      <w:r w:rsidR="007000E1">
        <w:rPr>
          <w:rFonts w:ascii="Arial" w:eastAsia="Arial" w:hAnsi="Arial" w:cs="Arial"/>
        </w:rPr>
        <w:tab/>
      </w:r>
      <w:proofErr w:type="gramEnd"/>
      <w:r w:rsidR="005B3B77">
        <w:t>Examples of Malpractice by Learners:</w:t>
      </w:r>
      <w:bookmarkEnd w:id="16"/>
    </w:p>
    <w:p w14:paraId="2114B055" w14:textId="77777777" w:rsidR="00F438D3" w:rsidRDefault="005B3B77" w:rsidP="00BF0726">
      <w:r>
        <w:t xml:space="preserve"> </w:t>
      </w:r>
    </w:p>
    <w:p w14:paraId="31BD6B4C" w14:textId="0335D1B2" w:rsidR="00F438D3" w:rsidRDefault="005B3B77" w:rsidP="00586F76">
      <w:pPr>
        <w:numPr>
          <w:ilvl w:val="1"/>
          <w:numId w:val="2"/>
        </w:numPr>
        <w:spacing w:after="0" w:line="240" w:lineRule="auto"/>
        <w:ind w:right="193" w:hanging="425"/>
      </w:pPr>
      <w:r>
        <w:t xml:space="preserve">Plagiarism by copying and passing off, as the learner’s own, the whole or part(s) of another person’s work, including artwork, images, words, computer generated work (including Internet sources), </w:t>
      </w:r>
      <w:r w:rsidR="0064585D">
        <w:t xml:space="preserve">work produced by artificial intelligence, </w:t>
      </w:r>
      <w:r>
        <w:t>thoughts, inventions and/or discoveries whether published or not, with or without the originator’s permission and without appropriately acknowledging the source</w:t>
      </w:r>
      <w:r w:rsidR="00BF1CA3">
        <w:t>.  Where plagiarism has been identified and the work is not accepted for marking, the learner will be required to re-draft the work where Awarding Body rules allow for this.</w:t>
      </w:r>
    </w:p>
    <w:p w14:paraId="4ACA01D9" w14:textId="77777777" w:rsidR="00F438D3" w:rsidRDefault="005B3B77" w:rsidP="00586F76">
      <w:pPr>
        <w:spacing w:after="0" w:line="240" w:lineRule="auto"/>
        <w:ind w:left="709" w:right="0" w:hanging="425"/>
      </w:pPr>
      <w:r>
        <w:rPr>
          <w:sz w:val="21"/>
        </w:rPr>
        <w:t xml:space="preserve"> </w:t>
      </w:r>
    </w:p>
    <w:p w14:paraId="42B5C75C" w14:textId="7C0B0CA7" w:rsidR="00F438D3" w:rsidRDefault="005B3B77" w:rsidP="00586F76">
      <w:pPr>
        <w:numPr>
          <w:ilvl w:val="1"/>
          <w:numId w:val="2"/>
        </w:numPr>
        <w:spacing w:after="0" w:line="240" w:lineRule="auto"/>
        <w:ind w:right="193" w:hanging="425"/>
      </w:pPr>
      <w:r>
        <w:t>Collusion by working collaboratively with other learners to produce work that is submitted as individual learner work. Learners should not be discouraged from teamwork, as this is an essential key skill for many subject areas, but the use of minutes, allocating tasks, agreeing outcomes, etc are an essential part of teamwork and this must be made clear to the learners.</w:t>
      </w:r>
    </w:p>
    <w:p w14:paraId="52ADF2FB" w14:textId="77777777" w:rsidR="00F438D3" w:rsidRDefault="005B3B77" w:rsidP="00586F76">
      <w:pPr>
        <w:spacing w:after="0" w:line="240" w:lineRule="auto"/>
        <w:ind w:left="709" w:right="0" w:hanging="425"/>
      </w:pPr>
      <w:r>
        <w:t xml:space="preserve"> </w:t>
      </w:r>
    </w:p>
    <w:p w14:paraId="764F69DC" w14:textId="2820088F" w:rsidR="00F438D3" w:rsidRDefault="005B3B77" w:rsidP="00586F76">
      <w:pPr>
        <w:numPr>
          <w:ilvl w:val="1"/>
          <w:numId w:val="2"/>
        </w:numPr>
        <w:spacing w:after="0" w:line="240" w:lineRule="auto"/>
        <w:ind w:right="193" w:hanging="425"/>
      </w:pPr>
      <w:r>
        <w:t>Impersonation by pretending to be someone else in order to produce the work for another or arranging for another to take one’s place in an assessment/ examination/</w:t>
      </w:r>
      <w:r w:rsidR="009B7A51">
        <w:t>t</w:t>
      </w:r>
      <w:r>
        <w:t>est</w:t>
      </w:r>
    </w:p>
    <w:p w14:paraId="5F9D2597" w14:textId="77777777" w:rsidR="00F438D3" w:rsidRDefault="005B3B77" w:rsidP="00586F76">
      <w:pPr>
        <w:spacing w:after="0" w:line="240" w:lineRule="auto"/>
        <w:ind w:left="709" w:right="0" w:hanging="425"/>
      </w:pPr>
      <w:r>
        <w:t xml:space="preserve"> </w:t>
      </w:r>
    </w:p>
    <w:p w14:paraId="2AB7F7AF" w14:textId="6FF50F32" w:rsidR="00F438D3" w:rsidRDefault="005B3B77" w:rsidP="00586F76">
      <w:pPr>
        <w:numPr>
          <w:ilvl w:val="1"/>
          <w:numId w:val="2"/>
        </w:numPr>
        <w:spacing w:after="0" w:line="240" w:lineRule="auto"/>
        <w:ind w:right="193" w:hanging="425"/>
      </w:pPr>
      <w:r>
        <w:t>Fabrication of results and/or evidence</w:t>
      </w:r>
    </w:p>
    <w:p w14:paraId="6EA5C8A4" w14:textId="77777777" w:rsidR="00F438D3" w:rsidRDefault="005B3B77" w:rsidP="00586F76">
      <w:pPr>
        <w:spacing w:after="0" w:line="240" w:lineRule="auto"/>
        <w:ind w:left="709" w:right="0" w:hanging="425"/>
      </w:pPr>
      <w:r>
        <w:rPr>
          <w:sz w:val="21"/>
        </w:rPr>
        <w:t xml:space="preserve"> </w:t>
      </w:r>
    </w:p>
    <w:p w14:paraId="690F3423" w14:textId="2754D951" w:rsidR="00F438D3" w:rsidRDefault="005B3B77" w:rsidP="00586F76">
      <w:pPr>
        <w:numPr>
          <w:ilvl w:val="1"/>
          <w:numId w:val="2"/>
        </w:numPr>
        <w:spacing w:after="0" w:line="240" w:lineRule="auto"/>
        <w:ind w:right="193" w:hanging="425"/>
      </w:pPr>
      <w:r>
        <w:t>Failing to abide by the instructions or advice of an assessor, a supervisor, an invigilator, or Awarding Body/validating HEI conditions in relation to the assessment/ examination/ test rules, regulations and security</w:t>
      </w:r>
    </w:p>
    <w:p w14:paraId="07500699" w14:textId="77777777" w:rsidR="00F438D3" w:rsidRDefault="005B3B77" w:rsidP="00586F76">
      <w:pPr>
        <w:spacing w:after="0" w:line="240" w:lineRule="auto"/>
        <w:ind w:left="709" w:right="0" w:hanging="425"/>
        <w:jc w:val="both"/>
      </w:pPr>
      <w:r>
        <w:rPr>
          <w:sz w:val="21"/>
        </w:rPr>
        <w:t xml:space="preserve"> </w:t>
      </w:r>
    </w:p>
    <w:p w14:paraId="2419D3EE" w14:textId="4EF1554F" w:rsidR="00F438D3" w:rsidRDefault="005B3B77" w:rsidP="00586F76">
      <w:pPr>
        <w:numPr>
          <w:ilvl w:val="1"/>
          <w:numId w:val="2"/>
        </w:numPr>
        <w:spacing w:after="0" w:line="240" w:lineRule="auto"/>
        <w:ind w:right="193" w:hanging="425"/>
      </w:pPr>
      <w:r>
        <w:t>Misuse of assessment/examination material</w:t>
      </w:r>
    </w:p>
    <w:p w14:paraId="0DE41BB8" w14:textId="77777777" w:rsidR="00F438D3" w:rsidRDefault="005B3B77" w:rsidP="00586F76">
      <w:pPr>
        <w:spacing w:after="0" w:line="240" w:lineRule="auto"/>
        <w:ind w:left="709" w:right="0" w:hanging="425"/>
      </w:pPr>
      <w:r>
        <w:rPr>
          <w:sz w:val="21"/>
        </w:rPr>
        <w:t xml:space="preserve"> </w:t>
      </w:r>
    </w:p>
    <w:p w14:paraId="0308158C" w14:textId="3EB9AB0D" w:rsidR="00F438D3" w:rsidRDefault="005B3B77" w:rsidP="00586F76">
      <w:pPr>
        <w:numPr>
          <w:ilvl w:val="1"/>
          <w:numId w:val="2"/>
        </w:numPr>
        <w:spacing w:after="0" w:line="240" w:lineRule="auto"/>
        <w:ind w:right="193" w:hanging="425"/>
      </w:pPr>
      <w:r>
        <w:t xml:space="preserve">Introduction and/or use of unauthorised material contra to the requirements of supervised assessment/examination/ test conditions, for example: notes, study guides, personal organisers, calculators, dictionaries (when prohibited), personal stereos, mobile phones or other similar electronic devices </w:t>
      </w:r>
    </w:p>
    <w:p w14:paraId="090D4DC8" w14:textId="77777777" w:rsidR="00266DAC" w:rsidRDefault="00266DAC" w:rsidP="00586F76">
      <w:pPr>
        <w:pStyle w:val="ListParagraph"/>
      </w:pPr>
    </w:p>
    <w:p w14:paraId="73E3E677" w14:textId="787A48A9" w:rsidR="00266DAC" w:rsidRDefault="00266DAC" w:rsidP="00586F76">
      <w:pPr>
        <w:numPr>
          <w:ilvl w:val="1"/>
          <w:numId w:val="2"/>
        </w:numPr>
        <w:spacing w:after="0" w:line="240" w:lineRule="auto"/>
        <w:ind w:right="193" w:hanging="425"/>
      </w:pPr>
      <w:r>
        <w:t>Obtaining, receiving, exchanging or passing on information which could be assessment/examination/test related (or the attempt to) by means of talking or written papers/notes during supervised assessment/examination/test conditions.</w:t>
      </w:r>
    </w:p>
    <w:p w14:paraId="7BEC11ED" w14:textId="06426F3D" w:rsidR="00F438D3" w:rsidRPr="007000E1" w:rsidRDefault="00F438D3" w:rsidP="00586F76">
      <w:pPr>
        <w:spacing w:after="0" w:line="240" w:lineRule="auto"/>
        <w:ind w:left="0" w:firstLine="0"/>
      </w:pPr>
    </w:p>
    <w:p w14:paraId="2A78BDD1" w14:textId="0D6DAF7D" w:rsidR="00F438D3" w:rsidRDefault="005B3B77" w:rsidP="00586F76">
      <w:pPr>
        <w:numPr>
          <w:ilvl w:val="1"/>
          <w:numId w:val="2"/>
        </w:numPr>
        <w:spacing w:after="0" w:line="240" w:lineRule="auto"/>
        <w:ind w:right="193" w:hanging="425"/>
      </w:pPr>
      <w:r>
        <w:t>Behaving in such a way as to undermine the integrity of the assessment/examination/test</w:t>
      </w:r>
    </w:p>
    <w:p w14:paraId="7516B332" w14:textId="77777777" w:rsidR="00F438D3" w:rsidRDefault="005B3B77" w:rsidP="00586F76">
      <w:pPr>
        <w:spacing w:after="0" w:line="240" w:lineRule="auto"/>
        <w:ind w:left="709" w:right="0" w:hanging="425"/>
      </w:pPr>
      <w:r>
        <w:t xml:space="preserve"> </w:t>
      </w:r>
    </w:p>
    <w:p w14:paraId="02E56ED1" w14:textId="43F20B2D" w:rsidR="00F438D3" w:rsidRDefault="005B3B77" w:rsidP="00586F76">
      <w:pPr>
        <w:numPr>
          <w:ilvl w:val="1"/>
          <w:numId w:val="2"/>
        </w:numPr>
        <w:spacing w:after="0" w:line="240" w:lineRule="auto"/>
        <w:ind w:right="193" w:hanging="425"/>
      </w:pPr>
      <w:r>
        <w:t>The alteration of any results document, including certificates</w:t>
      </w:r>
    </w:p>
    <w:p w14:paraId="36D8FFE6" w14:textId="77777777" w:rsidR="00F438D3" w:rsidRDefault="005B3B77" w:rsidP="00586F76">
      <w:pPr>
        <w:spacing w:after="0" w:line="240" w:lineRule="auto"/>
        <w:ind w:left="709" w:right="0" w:hanging="425"/>
      </w:pPr>
      <w:r>
        <w:rPr>
          <w:sz w:val="21"/>
        </w:rPr>
        <w:t xml:space="preserve"> </w:t>
      </w:r>
    </w:p>
    <w:p w14:paraId="3DDDE855" w14:textId="77777777" w:rsidR="00F438D3" w:rsidRDefault="005B3B77" w:rsidP="00586F76">
      <w:pPr>
        <w:numPr>
          <w:ilvl w:val="1"/>
          <w:numId w:val="2"/>
        </w:numPr>
        <w:spacing w:after="0" w:line="240" w:lineRule="auto"/>
        <w:ind w:right="193" w:hanging="425"/>
      </w:pPr>
      <w:r>
        <w:t xml:space="preserve">Cheating to gain an unfair advantage. </w:t>
      </w:r>
    </w:p>
    <w:p w14:paraId="0526E431" w14:textId="77777777" w:rsidR="00E737C6" w:rsidRDefault="00E737C6" w:rsidP="00586F76">
      <w:pPr>
        <w:pStyle w:val="ListParagraph"/>
      </w:pPr>
    </w:p>
    <w:p w14:paraId="4923755C" w14:textId="77E17C21" w:rsidR="00F438D3" w:rsidRDefault="00E737C6" w:rsidP="00586F76">
      <w:pPr>
        <w:numPr>
          <w:ilvl w:val="1"/>
          <w:numId w:val="2"/>
        </w:numPr>
        <w:spacing w:after="0" w:line="240" w:lineRule="auto"/>
        <w:ind w:right="193" w:hanging="425"/>
      </w:pPr>
      <w:r w:rsidRPr="002D7C74">
        <w:t>Using social media or WhatsApp groups to share information about examinations or controlled assessment tasks between sessions</w:t>
      </w:r>
      <w:r w:rsidR="00266DAC">
        <w:t>.</w:t>
      </w:r>
    </w:p>
    <w:p w14:paraId="2063F520" w14:textId="77777777" w:rsidR="0099368D" w:rsidRDefault="0099368D" w:rsidP="0099368D">
      <w:pPr>
        <w:spacing w:after="0" w:line="240" w:lineRule="auto"/>
        <w:ind w:left="0" w:right="193" w:firstLine="0"/>
      </w:pPr>
    </w:p>
    <w:p w14:paraId="705A33FE" w14:textId="1B628E3E" w:rsidR="00F438D3" w:rsidRPr="009D2AB2" w:rsidRDefault="00DA16D0" w:rsidP="00586F76">
      <w:pPr>
        <w:pStyle w:val="Heading2"/>
        <w:spacing w:after="0" w:line="240" w:lineRule="auto"/>
        <w:ind w:left="952" w:hanging="720"/>
      </w:pPr>
      <w:bookmarkStart w:id="17" w:name="_Toc131147749"/>
      <w:r w:rsidRPr="009D2AB2">
        <w:t>7.4</w:t>
      </w:r>
      <w:r w:rsidR="00266DAC">
        <w:tab/>
      </w:r>
      <w:r w:rsidR="005B3B77" w:rsidRPr="009D2AB2">
        <w:t>Examples of Malpractice by Staff</w:t>
      </w:r>
      <w:bookmarkEnd w:id="17"/>
    </w:p>
    <w:p w14:paraId="4F8994DA" w14:textId="77777777" w:rsidR="00F438D3" w:rsidRDefault="005B3B77" w:rsidP="00586F76">
      <w:pPr>
        <w:spacing w:after="0" w:line="240" w:lineRule="auto"/>
        <w:ind w:left="2" w:right="0" w:firstLine="0"/>
      </w:pPr>
      <w:r>
        <w:rPr>
          <w:b/>
        </w:rPr>
        <w:t xml:space="preserve"> </w:t>
      </w:r>
    </w:p>
    <w:p w14:paraId="6C205984" w14:textId="0670762E" w:rsidR="00F438D3" w:rsidRDefault="005B3B77" w:rsidP="00586F76">
      <w:pPr>
        <w:numPr>
          <w:ilvl w:val="0"/>
          <w:numId w:val="3"/>
        </w:numPr>
        <w:spacing w:after="0" w:line="240" w:lineRule="auto"/>
        <w:ind w:left="992" w:right="193" w:hanging="425"/>
      </w:pPr>
      <w:r>
        <w:t>Failure to carry out internal assessment, internal moderation or internal verification in accordance with awarding organisations requirements.</w:t>
      </w:r>
    </w:p>
    <w:p w14:paraId="3017137E" w14:textId="77777777" w:rsidR="00F438D3" w:rsidRDefault="005B3B77" w:rsidP="00586F76">
      <w:pPr>
        <w:spacing w:after="0" w:line="240" w:lineRule="auto"/>
        <w:ind w:left="992" w:right="0" w:hanging="425"/>
      </w:pPr>
      <w:r>
        <w:t xml:space="preserve"> </w:t>
      </w:r>
    </w:p>
    <w:p w14:paraId="00538A0A" w14:textId="2EF7B27F" w:rsidR="00F438D3" w:rsidRDefault="005B3B77" w:rsidP="00586F76">
      <w:pPr>
        <w:numPr>
          <w:ilvl w:val="0"/>
          <w:numId w:val="3"/>
        </w:numPr>
        <w:spacing w:after="0" w:line="240" w:lineRule="auto"/>
        <w:ind w:left="992" w:right="193" w:hanging="425"/>
      </w:pPr>
      <w:r>
        <w:t>Alteration of Awarding Body/HEI partners mark scheme and assessment and grading criteria.</w:t>
      </w:r>
    </w:p>
    <w:p w14:paraId="1FE35D21" w14:textId="77777777" w:rsidR="00F438D3" w:rsidRDefault="005B3B77" w:rsidP="00586F76">
      <w:pPr>
        <w:spacing w:after="0" w:line="240" w:lineRule="auto"/>
        <w:ind w:left="992" w:right="0" w:hanging="425"/>
      </w:pPr>
      <w:r>
        <w:t xml:space="preserve"> </w:t>
      </w:r>
    </w:p>
    <w:p w14:paraId="70787701" w14:textId="6F878109" w:rsidR="00F438D3" w:rsidRDefault="005B3B77" w:rsidP="00586F76">
      <w:pPr>
        <w:numPr>
          <w:ilvl w:val="0"/>
          <w:numId w:val="3"/>
        </w:numPr>
        <w:spacing w:after="0" w:line="240" w:lineRule="auto"/>
        <w:ind w:left="992" w:right="193" w:hanging="425"/>
      </w:pPr>
      <w:r>
        <w:t>Assisting learners in the production of work for assessment, where the support has the potential to influence the outcomes of assessment beyond that required for effective learning, for example where the assistance involves staff producing work for the learner.</w:t>
      </w:r>
    </w:p>
    <w:p w14:paraId="587A5C8B" w14:textId="77777777" w:rsidR="00F438D3" w:rsidRDefault="005B3B77" w:rsidP="00586F76">
      <w:pPr>
        <w:spacing w:after="0" w:line="240" w:lineRule="auto"/>
        <w:ind w:left="992" w:right="0" w:hanging="425"/>
      </w:pPr>
      <w:r>
        <w:t xml:space="preserve"> </w:t>
      </w:r>
    </w:p>
    <w:p w14:paraId="693D3203" w14:textId="3C6E1A60" w:rsidR="00F438D3" w:rsidRDefault="005B3B77" w:rsidP="00586F76">
      <w:pPr>
        <w:numPr>
          <w:ilvl w:val="0"/>
          <w:numId w:val="3"/>
        </w:numPr>
        <w:spacing w:after="0" w:line="240" w:lineRule="auto"/>
        <w:ind w:left="992" w:right="193" w:hanging="425"/>
      </w:pPr>
      <w:r>
        <w:t>Producing falsified witness statements, for example for evidence the learner has not generated.</w:t>
      </w:r>
    </w:p>
    <w:p w14:paraId="6BB47E0B" w14:textId="77777777" w:rsidR="00F438D3" w:rsidRDefault="005B3B77" w:rsidP="00586F76">
      <w:pPr>
        <w:spacing w:after="0" w:line="240" w:lineRule="auto"/>
        <w:ind w:left="992" w:right="0" w:hanging="425"/>
      </w:pPr>
      <w:r>
        <w:t xml:space="preserve"> </w:t>
      </w:r>
    </w:p>
    <w:p w14:paraId="06546DDA" w14:textId="610CB672" w:rsidR="00F438D3" w:rsidRDefault="005B3B77" w:rsidP="00586F76">
      <w:pPr>
        <w:numPr>
          <w:ilvl w:val="0"/>
          <w:numId w:val="3"/>
        </w:numPr>
        <w:spacing w:after="0" w:line="240" w:lineRule="auto"/>
        <w:ind w:left="992" w:right="193" w:hanging="425"/>
      </w:pPr>
      <w:r>
        <w:t>Allowing evidence, which is known by the staff member not to be the learner’s own, to be included in a learner’s assignment/task/portfolio/ coursework.</w:t>
      </w:r>
    </w:p>
    <w:p w14:paraId="7006EF6D" w14:textId="77777777" w:rsidR="00F438D3" w:rsidRDefault="005B3B77" w:rsidP="00586F76">
      <w:pPr>
        <w:spacing w:after="0" w:line="240" w:lineRule="auto"/>
        <w:ind w:left="992" w:right="0" w:hanging="425"/>
      </w:pPr>
      <w:r>
        <w:rPr>
          <w:sz w:val="21"/>
        </w:rPr>
        <w:t xml:space="preserve"> </w:t>
      </w:r>
    </w:p>
    <w:p w14:paraId="551C2162" w14:textId="7C3DFB1B" w:rsidR="00F438D3" w:rsidRDefault="005B3B77" w:rsidP="00586F76">
      <w:pPr>
        <w:numPr>
          <w:ilvl w:val="0"/>
          <w:numId w:val="3"/>
        </w:numPr>
        <w:spacing w:after="0" w:line="240" w:lineRule="auto"/>
        <w:ind w:left="992" w:right="193" w:hanging="425"/>
      </w:pPr>
      <w:r>
        <w:t>Facilitating and allowing impersonation.</w:t>
      </w:r>
    </w:p>
    <w:p w14:paraId="33397EF3" w14:textId="77777777" w:rsidR="00F438D3" w:rsidRDefault="005B3B77" w:rsidP="00586F76">
      <w:pPr>
        <w:spacing w:after="0" w:line="240" w:lineRule="auto"/>
        <w:ind w:left="992" w:right="0" w:hanging="425"/>
      </w:pPr>
      <w:r>
        <w:rPr>
          <w:sz w:val="21"/>
        </w:rPr>
        <w:t xml:space="preserve"> </w:t>
      </w:r>
    </w:p>
    <w:p w14:paraId="3FC7FBA8" w14:textId="66F6A220" w:rsidR="00F438D3" w:rsidRDefault="005B3B77" w:rsidP="00586F76">
      <w:pPr>
        <w:numPr>
          <w:ilvl w:val="0"/>
          <w:numId w:val="3"/>
        </w:numPr>
        <w:spacing w:after="0" w:line="240" w:lineRule="auto"/>
        <w:ind w:left="992" w:right="193" w:hanging="425"/>
      </w:pPr>
      <w:r>
        <w:t>Misusing the conditions for special learner requirements, for example where learners are permitted support, such as an amanuensis. This is permissible up to the point where the support has the potential to influence the outcome of the assessment.</w:t>
      </w:r>
    </w:p>
    <w:p w14:paraId="760E2B87" w14:textId="77777777" w:rsidR="00F438D3" w:rsidRDefault="005B3B77" w:rsidP="00586F76">
      <w:pPr>
        <w:spacing w:after="0" w:line="240" w:lineRule="auto"/>
        <w:ind w:left="992" w:right="0" w:hanging="425"/>
      </w:pPr>
      <w:r>
        <w:rPr>
          <w:sz w:val="21"/>
        </w:rPr>
        <w:t xml:space="preserve"> </w:t>
      </w:r>
    </w:p>
    <w:p w14:paraId="18A8CF89" w14:textId="5BD457ED" w:rsidR="00F438D3" w:rsidRDefault="005B3B77" w:rsidP="00586F76">
      <w:pPr>
        <w:numPr>
          <w:ilvl w:val="0"/>
          <w:numId w:val="3"/>
        </w:numPr>
        <w:spacing w:after="0" w:line="240" w:lineRule="auto"/>
        <w:ind w:left="992" w:right="193" w:hanging="425"/>
      </w:pPr>
      <w:r>
        <w:t>Failing to keep learner computer files secure.</w:t>
      </w:r>
    </w:p>
    <w:p w14:paraId="1F2E670E" w14:textId="77777777" w:rsidR="00F438D3" w:rsidRDefault="005B3B77" w:rsidP="00586F76">
      <w:pPr>
        <w:spacing w:after="0" w:line="240" w:lineRule="auto"/>
        <w:ind w:left="992" w:right="0" w:hanging="425"/>
      </w:pPr>
      <w:r>
        <w:t xml:space="preserve"> </w:t>
      </w:r>
    </w:p>
    <w:p w14:paraId="523444F9" w14:textId="1FE99646" w:rsidR="00F438D3" w:rsidRDefault="005B3B77" w:rsidP="00586F76">
      <w:pPr>
        <w:numPr>
          <w:ilvl w:val="0"/>
          <w:numId w:val="3"/>
        </w:numPr>
        <w:spacing w:after="0" w:line="240" w:lineRule="auto"/>
        <w:ind w:left="992" w:right="193" w:hanging="425"/>
      </w:pPr>
      <w:r>
        <w:t xml:space="preserve">Falsifying records/certificates, for example by alteration, substitution, or by fraud. </w:t>
      </w:r>
    </w:p>
    <w:p w14:paraId="53DA5E2C" w14:textId="77777777" w:rsidR="00266DAC" w:rsidRDefault="00266DAC" w:rsidP="00586F76">
      <w:pPr>
        <w:pStyle w:val="ListParagraph"/>
        <w:ind w:left="992" w:hanging="425"/>
      </w:pPr>
    </w:p>
    <w:p w14:paraId="5F36C96E" w14:textId="00015A1A" w:rsidR="00266DAC" w:rsidRDefault="00266DAC" w:rsidP="00586F76">
      <w:pPr>
        <w:numPr>
          <w:ilvl w:val="0"/>
          <w:numId w:val="3"/>
        </w:numPr>
        <w:spacing w:after="0" w:line="240" w:lineRule="auto"/>
        <w:ind w:left="992" w:right="193" w:hanging="425"/>
      </w:pPr>
      <w:r>
        <w:t>Fraudulent certificate claims, that is, claiming for a certificate prior to the learner completing all the requirements of assessment.</w:t>
      </w:r>
    </w:p>
    <w:p w14:paraId="4EEA4527" w14:textId="77777777" w:rsidR="006A716C" w:rsidRDefault="006A716C" w:rsidP="006A716C">
      <w:pPr>
        <w:spacing w:after="0" w:line="240" w:lineRule="auto"/>
        <w:ind w:left="0" w:right="193" w:firstLine="0"/>
      </w:pPr>
    </w:p>
    <w:p w14:paraId="1BC73250" w14:textId="1EB689E2" w:rsidR="00F438D3" w:rsidRDefault="005B3B77" w:rsidP="00586F76">
      <w:pPr>
        <w:numPr>
          <w:ilvl w:val="0"/>
          <w:numId w:val="3"/>
        </w:numPr>
        <w:spacing w:after="0" w:line="240" w:lineRule="auto"/>
        <w:ind w:left="992" w:right="193" w:hanging="425"/>
      </w:pPr>
      <w:r>
        <w:t>Failing to keep assessment/examination/test papers secure prior to the assessment/examination/ test.</w:t>
      </w:r>
    </w:p>
    <w:p w14:paraId="43E1ED92" w14:textId="77777777" w:rsidR="00F438D3" w:rsidRDefault="005B3B77" w:rsidP="00586F76">
      <w:pPr>
        <w:spacing w:after="0" w:line="240" w:lineRule="auto"/>
        <w:ind w:left="992" w:right="0" w:hanging="425"/>
      </w:pPr>
      <w:r>
        <w:t xml:space="preserve"> </w:t>
      </w:r>
    </w:p>
    <w:p w14:paraId="4D63D0F5" w14:textId="55A2F026" w:rsidR="00F438D3" w:rsidRDefault="005B3B77" w:rsidP="00586F76">
      <w:pPr>
        <w:numPr>
          <w:ilvl w:val="0"/>
          <w:numId w:val="3"/>
        </w:numPr>
        <w:spacing w:after="0" w:line="240" w:lineRule="auto"/>
        <w:ind w:left="992" w:right="193" w:hanging="425"/>
      </w:pPr>
      <w:r>
        <w:t>Obtaining unauthorised access to assessment/examination/test material prior to an assessment/examination/test.</w:t>
      </w:r>
    </w:p>
    <w:p w14:paraId="09541575" w14:textId="77777777" w:rsidR="00F438D3" w:rsidRDefault="005B3B77" w:rsidP="00586F76">
      <w:pPr>
        <w:spacing w:after="0" w:line="240" w:lineRule="auto"/>
        <w:ind w:left="992" w:right="0" w:hanging="425"/>
      </w:pPr>
      <w:r>
        <w:rPr>
          <w:sz w:val="21"/>
        </w:rPr>
        <w:t xml:space="preserve"> </w:t>
      </w:r>
    </w:p>
    <w:p w14:paraId="79C7E3CB" w14:textId="66E3CB14" w:rsidR="00F438D3" w:rsidRDefault="005B3B77" w:rsidP="00586F76">
      <w:pPr>
        <w:numPr>
          <w:ilvl w:val="0"/>
          <w:numId w:val="3"/>
        </w:numPr>
        <w:spacing w:after="0" w:line="240" w:lineRule="auto"/>
        <w:ind w:left="992" w:right="193" w:hanging="425"/>
      </w:pPr>
      <w:r>
        <w:t>Misuse of Recognition of Prior Learning (or APL).</w:t>
      </w:r>
    </w:p>
    <w:p w14:paraId="047AEF17" w14:textId="77777777" w:rsidR="00F438D3" w:rsidRDefault="005B3B77" w:rsidP="00586F76">
      <w:pPr>
        <w:spacing w:after="0" w:line="240" w:lineRule="auto"/>
        <w:ind w:left="992" w:right="0" w:hanging="425"/>
      </w:pPr>
      <w:r>
        <w:t xml:space="preserve"> </w:t>
      </w:r>
    </w:p>
    <w:p w14:paraId="7B330112" w14:textId="7267D3D2" w:rsidR="00F438D3" w:rsidRDefault="005B3B77" w:rsidP="00586F76">
      <w:pPr>
        <w:numPr>
          <w:ilvl w:val="0"/>
          <w:numId w:val="3"/>
        </w:numPr>
        <w:spacing w:after="0" w:line="240" w:lineRule="auto"/>
        <w:ind w:left="992" w:right="193" w:hanging="425"/>
      </w:pPr>
      <w:r>
        <w:t>Deliberate failure to adhere to the awarding organisations qualification approval requirements, learner registration and certification procedures.</w:t>
      </w:r>
    </w:p>
    <w:p w14:paraId="79E1C7D9" w14:textId="77777777" w:rsidR="00563EB5" w:rsidRDefault="00563EB5" w:rsidP="00563EB5">
      <w:pPr>
        <w:pStyle w:val="ListParagraph"/>
      </w:pPr>
    </w:p>
    <w:p w14:paraId="14361574" w14:textId="568DE71A" w:rsidR="00563EB5" w:rsidRPr="001D03FC" w:rsidRDefault="00563EB5" w:rsidP="00586F76">
      <w:pPr>
        <w:numPr>
          <w:ilvl w:val="0"/>
          <w:numId w:val="3"/>
        </w:numPr>
        <w:spacing w:after="0" w:line="240" w:lineRule="auto"/>
        <w:ind w:left="992" w:right="193" w:hanging="425"/>
        <w:rPr>
          <w:color w:val="auto"/>
        </w:rPr>
      </w:pPr>
      <w:r w:rsidRPr="001D03FC">
        <w:rPr>
          <w:color w:val="auto"/>
        </w:rPr>
        <w:lastRenderedPageBreak/>
        <w:t>AI tools used to mark students’ work without any overview or review by staff which results in the incorrect grades being awarded or submitted to awarding bodies.</w:t>
      </w:r>
    </w:p>
    <w:p w14:paraId="6EBD06D3" w14:textId="77777777" w:rsidR="00F438D3" w:rsidRDefault="005B3B77" w:rsidP="00586F76">
      <w:pPr>
        <w:spacing w:after="0" w:line="240" w:lineRule="auto"/>
        <w:ind w:left="709" w:right="0" w:hanging="425"/>
      </w:pPr>
      <w:r>
        <w:t xml:space="preserve"> </w:t>
      </w:r>
    </w:p>
    <w:p w14:paraId="64BBAD15" w14:textId="4D06D7ED" w:rsidR="00F438D3" w:rsidRDefault="005B3B77" w:rsidP="00563EB5">
      <w:pPr>
        <w:spacing w:after="0" w:line="240" w:lineRule="auto"/>
        <w:ind w:left="952" w:right="193" w:firstLine="0"/>
      </w:pPr>
      <w:r>
        <w:t>This list will form the basis of guidance to staff and will be disseminated</w:t>
      </w:r>
      <w:r w:rsidR="00465519">
        <w:t xml:space="preserve"> </w:t>
      </w:r>
      <w:r>
        <w:t>through team meetings along with any relevant updates from awarding bodies.</w:t>
      </w:r>
    </w:p>
    <w:p w14:paraId="0EEBF625" w14:textId="77777777" w:rsidR="00F438D3" w:rsidRDefault="005B3B77" w:rsidP="00586F76">
      <w:pPr>
        <w:spacing w:after="0" w:line="240" w:lineRule="auto"/>
        <w:ind w:left="2" w:right="0" w:firstLine="425"/>
        <w:jc w:val="both"/>
      </w:pPr>
      <w:r>
        <w:rPr>
          <w:sz w:val="21"/>
        </w:rPr>
        <w:t xml:space="preserve"> </w:t>
      </w:r>
    </w:p>
    <w:p w14:paraId="0D4E920E" w14:textId="03187EF8" w:rsidR="00F438D3" w:rsidRPr="009D2AB2" w:rsidRDefault="00DA16D0" w:rsidP="00586F76">
      <w:pPr>
        <w:pStyle w:val="Heading2"/>
        <w:spacing w:after="0" w:line="240" w:lineRule="auto"/>
        <w:ind w:left="952" w:hanging="720"/>
      </w:pPr>
      <w:bookmarkStart w:id="18" w:name="_Toc131147750"/>
      <w:r w:rsidRPr="009D2AB2">
        <w:t>7.5</w:t>
      </w:r>
      <w:r w:rsidR="00465519">
        <w:tab/>
      </w:r>
      <w:r w:rsidR="005B3B77" w:rsidRPr="009D2AB2">
        <w:t>Definition of Maladministration</w:t>
      </w:r>
      <w:bookmarkEnd w:id="18"/>
    </w:p>
    <w:p w14:paraId="1A45E7CC" w14:textId="77777777" w:rsidR="00F438D3" w:rsidRDefault="005B3B77" w:rsidP="00586F76">
      <w:pPr>
        <w:spacing w:after="0" w:line="240" w:lineRule="auto"/>
        <w:ind w:left="2" w:right="0" w:firstLine="0"/>
      </w:pPr>
      <w:r>
        <w:rPr>
          <w:b/>
        </w:rPr>
        <w:t xml:space="preserve"> </w:t>
      </w:r>
    </w:p>
    <w:p w14:paraId="06DA463E" w14:textId="5080665B" w:rsidR="00F438D3" w:rsidRDefault="005B3B77" w:rsidP="00586F76">
      <w:pPr>
        <w:spacing w:after="0" w:line="240" w:lineRule="auto"/>
        <w:ind w:left="952" w:right="193" w:firstLine="0"/>
      </w:pPr>
      <w:r>
        <w:t>Maladministration refers to any activity or practice which results in non- compliance with administration regulations and requirements and includes the application of persistent mistakes or poor administration.</w:t>
      </w:r>
    </w:p>
    <w:p w14:paraId="7EC576C9" w14:textId="77777777" w:rsidR="00F438D3" w:rsidRDefault="005B3B77" w:rsidP="00586F76">
      <w:pPr>
        <w:spacing w:after="0" w:line="240" w:lineRule="auto"/>
        <w:ind w:left="2" w:right="0" w:firstLine="0"/>
      </w:pPr>
      <w:r>
        <w:t xml:space="preserve"> </w:t>
      </w:r>
    </w:p>
    <w:p w14:paraId="786AFB0C" w14:textId="5101E378" w:rsidR="00F438D3" w:rsidRPr="009D2AB2" w:rsidRDefault="00DA16D0" w:rsidP="00586F76">
      <w:pPr>
        <w:pStyle w:val="Heading2"/>
        <w:spacing w:after="0" w:line="240" w:lineRule="auto"/>
        <w:ind w:left="952" w:hanging="720"/>
      </w:pPr>
      <w:bookmarkStart w:id="19" w:name="_Toc131147751"/>
      <w:r w:rsidRPr="009D2AB2">
        <w:t>7.6</w:t>
      </w:r>
      <w:r w:rsidR="005B3B77" w:rsidRPr="009D2AB2">
        <w:t xml:space="preserve"> </w:t>
      </w:r>
      <w:r w:rsidR="005B3B77" w:rsidRPr="009D2AB2">
        <w:tab/>
        <w:t>Examples of Maladministration</w:t>
      </w:r>
      <w:bookmarkEnd w:id="19"/>
    </w:p>
    <w:p w14:paraId="3B2DE948" w14:textId="77777777" w:rsidR="00F438D3" w:rsidRDefault="005B3B77" w:rsidP="00586F76">
      <w:pPr>
        <w:spacing w:after="0" w:line="240" w:lineRule="auto"/>
        <w:ind w:left="1" w:right="0" w:firstLine="0"/>
      </w:pPr>
      <w:r>
        <w:rPr>
          <w:b/>
        </w:rPr>
        <w:t xml:space="preserve"> </w:t>
      </w:r>
    </w:p>
    <w:p w14:paraId="6B5B349D" w14:textId="1BAEEE04" w:rsidR="00F438D3" w:rsidRDefault="005B3B77" w:rsidP="00586F76">
      <w:pPr>
        <w:numPr>
          <w:ilvl w:val="0"/>
          <w:numId w:val="4"/>
        </w:numPr>
        <w:spacing w:after="0" w:line="240" w:lineRule="auto"/>
        <w:ind w:left="992" w:right="193" w:hanging="425"/>
      </w:pPr>
      <w:r>
        <w:t>Persistent failure to adhere to awarding organisations learner registration and certification procedures.</w:t>
      </w:r>
    </w:p>
    <w:p w14:paraId="24FE537D" w14:textId="77777777" w:rsidR="00F438D3" w:rsidRDefault="005B3B77" w:rsidP="00586F76">
      <w:pPr>
        <w:spacing w:after="0" w:line="240" w:lineRule="auto"/>
        <w:ind w:left="992" w:right="0" w:hanging="425"/>
      </w:pPr>
      <w:r>
        <w:t xml:space="preserve"> </w:t>
      </w:r>
    </w:p>
    <w:p w14:paraId="4BD59DFA" w14:textId="7C931B29" w:rsidR="00F438D3" w:rsidRDefault="005B3B77" w:rsidP="00586F76">
      <w:pPr>
        <w:numPr>
          <w:ilvl w:val="0"/>
          <w:numId w:val="4"/>
        </w:numPr>
        <w:spacing w:after="0" w:line="240" w:lineRule="auto"/>
        <w:ind w:left="992" w:right="193" w:hanging="425"/>
      </w:pPr>
      <w:r>
        <w:t>Persistent failure to adhere to awarding organisation’s cent</w:t>
      </w:r>
      <w:r w:rsidR="00465519">
        <w:t>re</w:t>
      </w:r>
      <w:r>
        <w:t xml:space="preserve"> recognition and/or qualification requirements.</w:t>
      </w:r>
    </w:p>
    <w:p w14:paraId="5D1A692B" w14:textId="77777777" w:rsidR="00F438D3" w:rsidRDefault="005B3B77" w:rsidP="00586F76">
      <w:pPr>
        <w:spacing w:after="0" w:line="240" w:lineRule="auto"/>
        <w:ind w:left="992" w:right="0" w:hanging="425"/>
      </w:pPr>
      <w:r>
        <w:t xml:space="preserve"> </w:t>
      </w:r>
    </w:p>
    <w:p w14:paraId="59417F4B" w14:textId="3C18A8F7" w:rsidR="00F438D3" w:rsidRDefault="005B3B77" w:rsidP="00586F76">
      <w:pPr>
        <w:numPr>
          <w:ilvl w:val="0"/>
          <w:numId w:val="4"/>
        </w:numPr>
        <w:spacing w:after="0" w:line="240" w:lineRule="auto"/>
        <w:ind w:left="992" w:right="193" w:hanging="425"/>
      </w:pPr>
      <w:r>
        <w:t>Late learner registrations with the awarding organisation.</w:t>
      </w:r>
    </w:p>
    <w:p w14:paraId="40BD56EF" w14:textId="77777777" w:rsidR="00F438D3" w:rsidRDefault="005B3B77" w:rsidP="00586F76">
      <w:pPr>
        <w:spacing w:after="0" w:line="240" w:lineRule="auto"/>
        <w:ind w:left="992" w:right="0" w:hanging="425"/>
      </w:pPr>
      <w:r>
        <w:t xml:space="preserve"> </w:t>
      </w:r>
    </w:p>
    <w:p w14:paraId="3ABCDDE0" w14:textId="631BC9C6" w:rsidR="00F438D3" w:rsidRDefault="005B3B77" w:rsidP="00586F76">
      <w:pPr>
        <w:numPr>
          <w:ilvl w:val="0"/>
          <w:numId w:val="4"/>
        </w:numPr>
        <w:spacing w:after="0" w:line="240" w:lineRule="auto"/>
        <w:ind w:left="992" w:right="193" w:hanging="425"/>
      </w:pPr>
      <w:r>
        <w:t>Unreasonable delays in responding to requests from awarding organisations.</w:t>
      </w:r>
    </w:p>
    <w:p w14:paraId="7A98A60D" w14:textId="77777777" w:rsidR="00F438D3" w:rsidRDefault="005B3B77" w:rsidP="00586F76">
      <w:pPr>
        <w:spacing w:after="0" w:line="240" w:lineRule="auto"/>
        <w:ind w:left="992" w:right="0" w:hanging="425"/>
      </w:pPr>
      <w:r>
        <w:t xml:space="preserve"> </w:t>
      </w:r>
    </w:p>
    <w:p w14:paraId="4D272C18" w14:textId="0D5DD0B1" w:rsidR="00F438D3" w:rsidRDefault="005B3B77" w:rsidP="00586F76">
      <w:pPr>
        <w:numPr>
          <w:ilvl w:val="0"/>
          <w:numId w:val="4"/>
        </w:numPr>
        <w:spacing w:after="0" w:line="240" w:lineRule="auto"/>
        <w:ind w:left="992" w:right="193" w:hanging="425"/>
      </w:pPr>
      <w:r>
        <w:t>Inaccurate claims for certificates.</w:t>
      </w:r>
    </w:p>
    <w:p w14:paraId="72D379CB" w14:textId="77777777" w:rsidR="00F438D3" w:rsidRDefault="005B3B77" w:rsidP="00586F76">
      <w:pPr>
        <w:spacing w:after="0" w:line="240" w:lineRule="auto"/>
        <w:ind w:left="992" w:right="0" w:hanging="425"/>
      </w:pPr>
      <w:r>
        <w:rPr>
          <w:sz w:val="21"/>
        </w:rPr>
        <w:t xml:space="preserve"> </w:t>
      </w:r>
    </w:p>
    <w:p w14:paraId="35F46239" w14:textId="2AD074E2" w:rsidR="00F438D3" w:rsidRDefault="005B3B77" w:rsidP="00586F76">
      <w:pPr>
        <w:numPr>
          <w:ilvl w:val="0"/>
          <w:numId w:val="4"/>
        </w:numPr>
        <w:spacing w:after="0" w:line="240" w:lineRule="auto"/>
        <w:ind w:left="992" w:right="193" w:hanging="425"/>
      </w:pPr>
      <w:r>
        <w:t>Failure to maintain auditable records e.g. certification claims.</w:t>
      </w:r>
    </w:p>
    <w:p w14:paraId="7B68F9BF" w14:textId="77777777" w:rsidR="00F438D3" w:rsidRDefault="005B3B77" w:rsidP="00586F76">
      <w:pPr>
        <w:spacing w:after="0" w:line="240" w:lineRule="auto"/>
        <w:ind w:left="992" w:right="0" w:hanging="425"/>
      </w:pPr>
      <w:r>
        <w:t xml:space="preserve"> </w:t>
      </w:r>
    </w:p>
    <w:p w14:paraId="05421AD0" w14:textId="4D9FC305" w:rsidR="00F438D3" w:rsidRDefault="005B3B77" w:rsidP="00586F76">
      <w:pPr>
        <w:numPr>
          <w:ilvl w:val="0"/>
          <w:numId w:val="4"/>
        </w:numPr>
        <w:spacing w:after="0" w:line="240" w:lineRule="auto"/>
        <w:ind w:left="992" w:right="193" w:hanging="425"/>
      </w:pPr>
      <w:r>
        <w:t>Withholding of information, by deliberate act or omission, from an awarding organisation.</w:t>
      </w:r>
    </w:p>
    <w:p w14:paraId="540B4BF1" w14:textId="77777777" w:rsidR="00F438D3" w:rsidRDefault="005B3B77" w:rsidP="00586F76">
      <w:pPr>
        <w:spacing w:after="0" w:line="240" w:lineRule="auto"/>
        <w:ind w:left="992" w:right="0" w:hanging="425"/>
      </w:pPr>
      <w:r>
        <w:rPr>
          <w:sz w:val="26"/>
        </w:rPr>
        <w:t xml:space="preserve"> </w:t>
      </w:r>
    </w:p>
    <w:p w14:paraId="506D4719" w14:textId="5DCBA777" w:rsidR="00F438D3" w:rsidRPr="007349CF" w:rsidRDefault="007349CF" w:rsidP="00586F76">
      <w:pPr>
        <w:pStyle w:val="Heading2"/>
        <w:spacing w:after="0" w:line="240" w:lineRule="auto"/>
        <w:ind w:left="952" w:hanging="720"/>
      </w:pPr>
      <w:bookmarkStart w:id="20" w:name="_Toc131147752"/>
      <w:r w:rsidRPr="007349CF">
        <w:t>7.7</w:t>
      </w:r>
      <w:r w:rsidR="005B3B77" w:rsidRPr="007349CF">
        <w:t xml:space="preserve">. </w:t>
      </w:r>
      <w:r w:rsidR="005B3B77" w:rsidRPr="007349CF">
        <w:tab/>
        <w:t>Procedure for dealing with Learner Malpractice</w:t>
      </w:r>
      <w:bookmarkEnd w:id="20"/>
    </w:p>
    <w:p w14:paraId="0B4D6F2A" w14:textId="77777777" w:rsidR="00F438D3" w:rsidRPr="007349CF" w:rsidRDefault="005B3B77" w:rsidP="00586F76">
      <w:pPr>
        <w:spacing w:after="0" w:line="240" w:lineRule="auto"/>
        <w:ind w:left="2" w:right="0" w:firstLine="0"/>
        <w:rPr>
          <w:b/>
        </w:rPr>
      </w:pPr>
      <w:r w:rsidRPr="007349CF">
        <w:rPr>
          <w:b/>
        </w:rPr>
        <w:t xml:space="preserve"> </w:t>
      </w:r>
    </w:p>
    <w:p w14:paraId="34AE5302" w14:textId="37A3A31A" w:rsidR="00F438D3" w:rsidRDefault="007349CF" w:rsidP="00586F76">
      <w:pPr>
        <w:spacing w:after="0" w:line="240" w:lineRule="auto"/>
        <w:ind w:left="955" w:right="193" w:hanging="723"/>
      </w:pPr>
      <w:r>
        <w:t>7.7.1</w:t>
      </w:r>
      <w:r w:rsidR="005B3B77">
        <w:rPr>
          <w:rFonts w:ascii="Arial" w:eastAsia="Arial" w:hAnsi="Arial" w:cs="Arial"/>
        </w:rPr>
        <w:t xml:space="preserve"> </w:t>
      </w:r>
      <w:r w:rsidR="005B3B77">
        <w:rPr>
          <w:rFonts w:ascii="Arial" w:eastAsia="Arial" w:hAnsi="Arial" w:cs="Arial"/>
        </w:rPr>
        <w:tab/>
      </w:r>
      <w:r w:rsidR="005B3B77">
        <w:t>Malpractice could constitute a disciplinary offence as outlined in the Student Code of Conduct and could result in disciplinary action under the College’s Student Disciplinary Procedure.</w:t>
      </w:r>
    </w:p>
    <w:p w14:paraId="1EB348C6" w14:textId="77777777" w:rsidR="00F438D3" w:rsidRDefault="005B3B77" w:rsidP="00586F76">
      <w:pPr>
        <w:spacing w:after="0" w:line="240" w:lineRule="auto"/>
        <w:ind w:left="2" w:right="0" w:hanging="813"/>
      </w:pPr>
      <w:r>
        <w:t xml:space="preserve"> </w:t>
      </w:r>
    </w:p>
    <w:p w14:paraId="5EFB8D9F" w14:textId="2949E595" w:rsidR="00F438D3" w:rsidRDefault="007349CF" w:rsidP="00586F76">
      <w:pPr>
        <w:spacing w:after="0" w:line="240" w:lineRule="auto"/>
        <w:ind w:left="954" w:right="193" w:hanging="722"/>
      </w:pPr>
      <w:r>
        <w:t>7.7.2</w:t>
      </w:r>
      <w:r w:rsidR="005B3B77">
        <w:rPr>
          <w:rFonts w:ascii="Arial" w:eastAsia="Arial" w:hAnsi="Arial" w:cs="Arial"/>
        </w:rPr>
        <w:t xml:space="preserve"> </w:t>
      </w:r>
      <w:r w:rsidR="005B3B77">
        <w:rPr>
          <w:rFonts w:ascii="Arial" w:eastAsia="Arial" w:hAnsi="Arial" w:cs="Arial"/>
        </w:rPr>
        <w:tab/>
      </w:r>
      <w:r w:rsidR="005B3B77">
        <w:t>This will be dealt with by a member of staff raising their concern with the personal tutor or, for Work based learning, the assessor who will liaise with the Learning Area Manager to decide on the next course of action. The action taken will depend on the seriousness of the learner’s behavio</w:t>
      </w:r>
      <w:r w:rsidR="001D03FC">
        <w:t>u</w:t>
      </w:r>
      <w:r w:rsidR="005B3B77">
        <w:t>r and could lead to use of the Student Disciplinary Procedure.</w:t>
      </w:r>
    </w:p>
    <w:p w14:paraId="737507B7" w14:textId="77777777" w:rsidR="00F438D3" w:rsidRDefault="005B3B77" w:rsidP="00586F76">
      <w:pPr>
        <w:spacing w:after="0" w:line="240" w:lineRule="auto"/>
        <w:ind w:left="2" w:right="0" w:hanging="813"/>
        <w:jc w:val="both"/>
      </w:pPr>
      <w:r>
        <w:rPr>
          <w:sz w:val="21"/>
        </w:rPr>
        <w:t xml:space="preserve"> </w:t>
      </w:r>
    </w:p>
    <w:p w14:paraId="6BB5FA74" w14:textId="152A286E" w:rsidR="00F438D3" w:rsidRDefault="007349CF" w:rsidP="00A2638F">
      <w:pPr>
        <w:spacing w:after="0" w:line="240" w:lineRule="auto"/>
        <w:ind w:left="955" w:right="193" w:hanging="723"/>
        <w:jc w:val="both"/>
      </w:pPr>
      <w:r>
        <w:t>7.7.3</w:t>
      </w:r>
      <w:r w:rsidR="005B3B77">
        <w:rPr>
          <w:rFonts w:ascii="Arial" w:eastAsia="Arial" w:hAnsi="Arial" w:cs="Arial"/>
        </w:rPr>
        <w:t xml:space="preserve"> </w:t>
      </w:r>
      <w:r w:rsidR="005B3B77">
        <w:rPr>
          <w:rFonts w:ascii="Arial" w:eastAsia="Arial" w:hAnsi="Arial" w:cs="Arial"/>
        </w:rPr>
        <w:tab/>
      </w:r>
      <w:r w:rsidR="005B3B77">
        <w:t>In the event of alleged learner malpractice, a nominated person will carry out an investigation in line with the College’s disciplinary Procedure. As part of any investigation the college will:</w:t>
      </w:r>
    </w:p>
    <w:p w14:paraId="3F562176" w14:textId="77777777" w:rsidR="00F438D3" w:rsidRDefault="005B3B77" w:rsidP="00A2638F">
      <w:pPr>
        <w:spacing w:after="0" w:line="240" w:lineRule="auto"/>
        <w:ind w:left="592" w:right="0" w:hanging="813"/>
      </w:pPr>
      <w:r>
        <w:t xml:space="preserve"> </w:t>
      </w:r>
    </w:p>
    <w:p w14:paraId="664E864E" w14:textId="21CB73E7" w:rsidR="00F438D3" w:rsidRDefault="005B3B77" w:rsidP="00A2638F">
      <w:pPr>
        <w:numPr>
          <w:ilvl w:val="0"/>
          <w:numId w:val="5"/>
        </w:numPr>
        <w:spacing w:after="0" w:line="240" w:lineRule="auto"/>
        <w:ind w:left="992" w:right="193" w:hanging="425"/>
      </w:pPr>
      <w:r>
        <w:lastRenderedPageBreak/>
        <w:t>The Quality team will ensure that the Awarding Body is notified and their requirements are followed</w:t>
      </w:r>
    </w:p>
    <w:p w14:paraId="6D834164" w14:textId="77777777" w:rsidR="00F438D3" w:rsidRDefault="005B3B77" w:rsidP="00A2638F">
      <w:pPr>
        <w:spacing w:after="0" w:line="240" w:lineRule="auto"/>
        <w:ind w:left="992" w:right="0" w:hanging="425"/>
      </w:pPr>
      <w:r>
        <w:t xml:space="preserve"> </w:t>
      </w:r>
    </w:p>
    <w:p w14:paraId="5F70781C" w14:textId="3F322DEC" w:rsidR="00F438D3" w:rsidRDefault="005B3B77" w:rsidP="00A2638F">
      <w:pPr>
        <w:numPr>
          <w:ilvl w:val="0"/>
          <w:numId w:val="5"/>
        </w:numPr>
        <w:spacing w:after="0" w:line="240" w:lineRule="auto"/>
        <w:ind w:left="992" w:right="193" w:hanging="425"/>
      </w:pPr>
      <w:r>
        <w:t>make the learner fully aware at the earliest opportunity of the nature of the alleged malpractice</w:t>
      </w:r>
    </w:p>
    <w:p w14:paraId="78BCC1D4" w14:textId="77777777" w:rsidR="00F438D3" w:rsidRDefault="005B3B77" w:rsidP="00A2638F">
      <w:pPr>
        <w:spacing w:after="0" w:line="240" w:lineRule="auto"/>
        <w:ind w:left="992" w:right="0" w:hanging="425"/>
      </w:pPr>
      <w:r>
        <w:t xml:space="preserve"> </w:t>
      </w:r>
    </w:p>
    <w:p w14:paraId="7C64E549" w14:textId="7B568E1C" w:rsidR="00F438D3" w:rsidRDefault="005B3B77" w:rsidP="00A2638F">
      <w:pPr>
        <w:numPr>
          <w:ilvl w:val="0"/>
          <w:numId w:val="5"/>
        </w:numPr>
        <w:spacing w:after="0" w:line="240" w:lineRule="auto"/>
        <w:ind w:left="992" w:right="193" w:hanging="425"/>
      </w:pPr>
      <w:r>
        <w:t>give the learner the opportunity to respond to the allegations made.</w:t>
      </w:r>
    </w:p>
    <w:p w14:paraId="45BD2AB7" w14:textId="77777777" w:rsidR="00F438D3" w:rsidRDefault="005B3B77" w:rsidP="00A2638F">
      <w:pPr>
        <w:spacing w:after="0" w:line="240" w:lineRule="auto"/>
        <w:ind w:left="992" w:right="0" w:hanging="425"/>
      </w:pPr>
      <w:r>
        <w:t xml:space="preserve"> </w:t>
      </w:r>
    </w:p>
    <w:p w14:paraId="051C7870" w14:textId="7E586FF1" w:rsidR="00F438D3" w:rsidRDefault="005B3B77" w:rsidP="00A2638F">
      <w:pPr>
        <w:numPr>
          <w:ilvl w:val="0"/>
          <w:numId w:val="5"/>
        </w:numPr>
        <w:spacing w:after="0" w:line="240" w:lineRule="auto"/>
        <w:ind w:left="992" w:right="193" w:hanging="425"/>
      </w:pPr>
      <w:r>
        <w:t>inform the learner of the avenues for appealing should a judgment be made against them</w:t>
      </w:r>
    </w:p>
    <w:p w14:paraId="30451EE1" w14:textId="77777777" w:rsidR="00F438D3" w:rsidRDefault="005B3B77" w:rsidP="00A2638F">
      <w:pPr>
        <w:spacing w:after="0" w:line="240" w:lineRule="auto"/>
        <w:ind w:left="3" w:right="0" w:firstLine="0"/>
      </w:pPr>
      <w:r>
        <w:t xml:space="preserve"> </w:t>
      </w:r>
    </w:p>
    <w:p w14:paraId="66BE6E6F" w14:textId="346413CD" w:rsidR="00F438D3" w:rsidRDefault="005B3B77" w:rsidP="00A2638F">
      <w:pPr>
        <w:spacing w:after="0" w:line="240" w:lineRule="auto"/>
        <w:ind w:left="950" w:right="193"/>
      </w:pPr>
      <w:r>
        <w:t>Further details can be found in the Student Disciplinary Procedure.</w:t>
      </w:r>
    </w:p>
    <w:p w14:paraId="329F8A37" w14:textId="77777777" w:rsidR="00F438D3" w:rsidRDefault="005B3B77" w:rsidP="00A2638F">
      <w:pPr>
        <w:spacing w:after="0" w:line="240" w:lineRule="auto"/>
        <w:ind w:left="3" w:right="0" w:firstLine="0"/>
      </w:pPr>
      <w:r>
        <w:t xml:space="preserve"> </w:t>
      </w:r>
    </w:p>
    <w:p w14:paraId="701C774F" w14:textId="77777777" w:rsidR="00586F76" w:rsidRDefault="007349CF" w:rsidP="00A2638F">
      <w:pPr>
        <w:spacing w:after="0" w:line="240" w:lineRule="auto"/>
        <w:ind w:left="941" w:right="193" w:hanging="708"/>
      </w:pPr>
      <w:r>
        <w:t>7.7.4</w:t>
      </w:r>
      <w:r w:rsidR="005B3B77">
        <w:rPr>
          <w:rFonts w:ascii="Arial" w:eastAsia="Arial" w:hAnsi="Arial" w:cs="Arial"/>
        </w:rPr>
        <w:t xml:space="preserve"> </w:t>
      </w:r>
      <w:r w:rsidR="005B3B77">
        <w:rPr>
          <w:rFonts w:ascii="Arial" w:eastAsia="Arial" w:hAnsi="Arial" w:cs="Arial"/>
        </w:rPr>
        <w:tab/>
      </w:r>
      <w:r w:rsidR="005B3B77">
        <w:t>For HE students on franchised programs, any incident of learner malpractice will be referred to the relevant HEI and dealt with under the HEI’s regulations.</w:t>
      </w:r>
    </w:p>
    <w:p w14:paraId="2D863D6B" w14:textId="1D01FB90" w:rsidR="00F438D3" w:rsidRDefault="005B3B77" w:rsidP="00A2638F">
      <w:pPr>
        <w:spacing w:after="0" w:line="240" w:lineRule="auto"/>
        <w:ind w:left="941" w:right="193" w:hanging="708"/>
      </w:pPr>
      <w:r>
        <w:t xml:space="preserve"> </w:t>
      </w:r>
    </w:p>
    <w:p w14:paraId="11EEF8C2" w14:textId="4296CA19" w:rsidR="00F438D3" w:rsidRDefault="005B3B77" w:rsidP="00586F76">
      <w:pPr>
        <w:pStyle w:val="Heading2"/>
        <w:spacing w:after="0" w:line="240" w:lineRule="auto"/>
        <w:ind w:left="952" w:hanging="720"/>
      </w:pPr>
      <w:bookmarkStart w:id="21" w:name="_Toc131147753"/>
      <w:r>
        <w:t>7.</w:t>
      </w:r>
      <w:r w:rsidR="0003270E">
        <w:t>8</w:t>
      </w:r>
      <w:r>
        <w:rPr>
          <w:rFonts w:ascii="Arial" w:eastAsia="Arial" w:hAnsi="Arial" w:cs="Arial"/>
        </w:rPr>
        <w:t xml:space="preserve"> </w:t>
      </w:r>
      <w:r w:rsidR="00586F76">
        <w:rPr>
          <w:rFonts w:ascii="Arial" w:eastAsia="Arial" w:hAnsi="Arial" w:cs="Arial"/>
        </w:rPr>
        <w:tab/>
      </w:r>
      <w:r>
        <w:t>Procedure for dealing with Staff Malpractice or Maladministration</w:t>
      </w:r>
      <w:bookmarkEnd w:id="21"/>
    </w:p>
    <w:p w14:paraId="17C9D783" w14:textId="77777777" w:rsidR="00F438D3" w:rsidRDefault="005B3B77" w:rsidP="00586F76">
      <w:pPr>
        <w:spacing w:after="0" w:line="240" w:lineRule="auto"/>
        <w:ind w:left="2" w:right="0" w:firstLine="0"/>
      </w:pPr>
      <w:r>
        <w:rPr>
          <w:b/>
          <w:sz w:val="21"/>
        </w:rPr>
        <w:t xml:space="preserve"> </w:t>
      </w:r>
    </w:p>
    <w:p w14:paraId="355D766F" w14:textId="0E1AC77F" w:rsidR="00F438D3" w:rsidRDefault="005B3B77" w:rsidP="00A2638F">
      <w:pPr>
        <w:spacing w:after="0" w:line="240" w:lineRule="auto"/>
        <w:ind w:left="952" w:right="484" w:hanging="720"/>
      </w:pPr>
      <w:r>
        <w:t>7.</w:t>
      </w:r>
      <w:r w:rsidR="0003270E">
        <w:t>8.</w:t>
      </w:r>
      <w:r>
        <w:t>1</w:t>
      </w:r>
      <w:r>
        <w:rPr>
          <w:rFonts w:ascii="Arial" w:eastAsia="Arial" w:hAnsi="Arial" w:cs="Arial"/>
        </w:rPr>
        <w:t xml:space="preserve"> </w:t>
      </w:r>
      <w:r>
        <w:rPr>
          <w:rFonts w:ascii="Arial" w:eastAsia="Arial" w:hAnsi="Arial" w:cs="Arial"/>
        </w:rPr>
        <w:tab/>
      </w:r>
      <w:r>
        <w:t xml:space="preserve">Where there has been a complaint or an observed or reported incident of malpractice or maladministration, the </w:t>
      </w:r>
      <w:r w:rsidR="0064585D">
        <w:t>Director</w:t>
      </w:r>
      <w:r>
        <w:t xml:space="preserve"> of HR or </w:t>
      </w:r>
      <w:r w:rsidR="0064585D">
        <w:t>Director of Quality and Curriculum</w:t>
      </w:r>
      <w:r>
        <w:t xml:space="preserve"> along with the Quality Manager will carry out an initial assessment including notifying the Awarding Body as per their requirements following which a decision will be made whether to:</w:t>
      </w:r>
    </w:p>
    <w:p w14:paraId="5D9562DA" w14:textId="77777777" w:rsidR="00F438D3" w:rsidRDefault="005B3B77" w:rsidP="00A2638F">
      <w:pPr>
        <w:spacing w:after="0" w:line="240" w:lineRule="auto"/>
        <w:ind w:left="2" w:right="0" w:firstLine="0"/>
      </w:pPr>
      <w:r>
        <w:rPr>
          <w:sz w:val="21"/>
        </w:rPr>
        <w:t xml:space="preserve"> </w:t>
      </w:r>
    </w:p>
    <w:p w14:paraId="1F21BA61" w14:textId="77777777" w:rsidR="00586F76" w:rsidRDefault="005B3B77" w:rsidP="00A2638F">
      <w:pPr>
        <w:numPr>
          <w:ilvl w:val="0"/>
          <w:numId w:val="16"/>
        </w:numPr>
        <w:spacing w:after="0" w:line="240" w:lineRule="auto"/>
        <w:ind w:left="992" w:right="193" w:hanging="425"/>
      </w:pPr>
      <w:r>
        <w:t xml:space="preserve">Deal with the matter informally </w:t>
      </w:r>
    </w:p>
    <w:p w14:paraId="11D69127" w14:textId="77777777" w:rsidR="00586F76" w:rsidRDefault="005B3B77" w:rsidP="00A2638F">
      <w:pPr>
        <w:numPr>
          <w:ilvl w:val="0"/>
          <w:numId w:val="16"/>
        </w:numPr>
        <w:spacing w:after="0" w:line="240" w:lineRule="auto"/>
        <w:ind w:left="992" w:right="193" w:hanging="425"/>
      </w:pPr>
      <w:r>
        <w:t xml:space="preserve">Refer the matter back to the Faculty Manager or other immediate line manager </w:t>
      </w:r>
    </w:p>
    <w:p w14:paraId="6D9AD553" w14:textId="77777777" w:rsidR="00586F76" w:rsidRDefault="0064585D" w:rsidP="00A2638F">
      <w:pPr>
        <w:numPr>
          <w:ilvl w:val="0"/>
          <w:numId w:val="16"/>
        </w:numPr>
        <w:spacing w:after="0" w:line="240" w:lineRule="auto"/>
        <w:ind w:left="992" w:right="193" w:hanging="425"/>
      </w:pPr>
      <w:r>
        <w:t xml:space="preserve">Carry out a full investigation </w:t>
      </w:r>
    </w:p>
    <w:p w14:paraId="1FBB25F2" w14:textId="71232DA4" w:rsidR="00F438D3" w:rsidRDefault="005B3B77" w:rsidP="00A2638F">
      <w:pPr>
        <w:numPr>
          <w:ilvl w:val="0"/>
          <w:numId w:val="16"/>
        </w:numPr>
        <w:spacing w:after="0" w:line="240" w:lineRule="auto"/>
        <w:ind w:left="992" w:right="193" w:hanging="425"/>
      </w:pPr>
      <w:r>
        <w:t xml:space="preserve">Suspend the member of staff involved </w:t>
      </w:r>
    </w:p>
    <w:p w14:paraId="2F92541A" w14:textId="77777777" w:rsidR="00586F76" w:rsidRDefault="00586F76" w:rsidP="00A2638F">
      <w:pPr>
        <w:spacing w:after="0" w:line="240" w:lineRule="auto"/>
        <w:ind w:left="1672" w:right="193" w:firstLine="0"/>
      </w:pPr>
    </w:p>
    <w:p w14:paraId="32FFD722" w14:textId="6B1E3E1B" w:rsidR="00405399" w:rsidRPr="00405399" w:rsidRDefault="0003270E" w:rsidP="00405399">
      <w:pPr>
        <w:spacing w:after="0" w:line="240" w:lineRule="auto"/>
        <w:ind w:left="943" w:right="193" w:hanging="708"/>
        <w:rPr>
          <w:sz w:val="21"/>
        </w:rPr>
      </w:pPr>
      <w:r>
        <w:t>7.8.2</w:t>
      </w:r>
      <w:r w:rsidR="005B3B77">
        <w:rPr>
          <w:rFonts w:ascii="Arial" w:eastAsia="Arial" w:hAnsi="Arial" w:cs="Arial"/>
        </w:rPr>
        <w:t xml:space="preserve"> </w:t>
      </w:r>
      <w:r w:rsidR="005B3B77">
        <w:rPr>
          <w:rFonts w:ascii="Arial" w:eastAsia="Arial" w:hAnsi="Arial" w:cs="Arial"/>
        </w:rPr>
        <w:tab/>
      </w:r>
      <w:r w:rsidR="0064585D">
        <w:t xml:space="preserve">Depending on the outcome </w:t>
      </w:r>
      <w:r w:rsidR="005B3B77">
        <w:t xml:space="preserve">a full investigation the College Disciplinary procedure </w:t>
      </w:r>
      <w:r w:rsidR="0064585D">
        <w:t>may</w:t>
      </w:r>
      <w:r w:rsidR="005B3B77">
        <w:t xml:space="preserve"> be followed. The process and levels of disciplinary action which may be taken as a result of malpractice or maladministration are outlined in the College Staff Disciplinary procedure.</w:t>
      </w:r>
      <w:r w:rsidR="005B3B77">
        <w:rPr>
          <w:sz w:val="21"/>
        </w:rPr>
        <w:t xml:space="preserve"> </w:t>
      </w:r>
    </w:p>
    <w:p w14:paraId="4CF5D5E0" w14:textId="77777777" w:rsidR="009B7A51" w:rsidRDefault="009B7A51" w:rsidP="00BF0726">
      <w:bookmarkStart w:id="22" w:name="_Toc131147754"/>
    </w:p>
    <w:p w14:paraId="701DE401" w14:textId="25FF448F" w:rsidR="00F438D3" w:rsidRPr="009D2AB2" w:rsidRDefault="0003270E" w:rsidP="00A2638F">
      <w:pPr>
        <w:pStyle w:val="Heading2"/>
        <w:spacing w:after="0" w:line="240" w:lineRule="auto"/>
        <w:ind w:left="952" w:hanging="720"/>
      </w:pPr>
      <w:r w:rsidRPr="009D2AB2">
        <w:t>7.9</w:t>
      </w:r>
      <w:r w:rsidR="005B3B77" w:rsidRPr="009D2AB2">
        <w:t xml:space="preserve"> </w:t>
      </w:r>
      <w:r w:rsidR="005B3B77" w:rsidRPr="009D2AB2">
        <w:tab/>
        <w:t>Confidentiality and Whistle Blowing</w:t>
      </w:r>
      <w:bookmarkEnd w:id="22"/>
    </w:p>
    <w:p w14:paraId="45C0E942" w14:textId="77777777" w:rsidR="00F438D3" w:rsidRDefault="005B3B77" w:rsidP="00A2638F">
      <w:pPr>
        <w:spacing w:after="0" w:line="240" w:lineRule="auto"/>
        <w:ind w:left="2" w:right="0" w:firstLine="0"/>
      </w:pPr>
      <w:r>
        <w:rPr>
          <w:b/>
        </w:rPr>
        <w:t xml:space="preserve"> </w:t>
      </w:r>
    </w:p>
    <w:p w14:paraId="14C15C3A" w14:textId="67F6CEF4" w:rsidR="00F438D3" w:rsidRDefault="005B3B77" w:rsidP="00A2638F">
      <w:pPr>
        <w:spacing w:after="0" w:line="240" w:lineRule="auto"/>
        <w:ind w:left="950" w:right="193"/>
      </w:pPr>
      <w:r>
        <w:t xml:space="preserve">Sometimes a person making an allegation of malpractice or maladministration may wish to remain anonymous. Although it is always preferable to reveal your identity and contact details, if you are concerned about possible adverse consequences you may request that your identity is not divulged. The </w:t>
      </w:r>
      <w:r w:rsidR="0064585D">
        <w:t xml:space="preserve">Director </w:t>
      </w:r>
      <w:r>
        <w:t xml:space="preserve">of HR or </w:t>
      </w:r>
      <w:r w:rsidR="0064585D">
        <w:t xml:space="preserve">Director of Quality and Curriculum </w:t>
      </w:r>
      <w:r>
        <w:t xml:space="preserve">will determine whether the allegation falls within the realms of the Whistleblowing Policy and if ‘protected disclosure’ can apply, in which case the procedure under that policy will be used. </w:t>
      </w:r>
    </w:p>
    <w:p w14:paraId="026E65F3" w14:textId="77777777" w:rsidR="00586F76" w:rsidRDefault="00586F76" w:rsidP="00A2638F">
      <w:pPr>
        <w:spacing w:after="0" w:line="240" w:lineRule="auto"/>
        <w:ind w:left="950" w:right="193"/>
      </w:pPr>
    </w:p>
    <w:p w14:paraId="4E5A0998" w14:textId="4FA05798" w:rsidR="00F438D3" w:rsidRDefault="005B3B77" w:rsidP="00BF0726">
      <w:pPr>
        <w:spacing w:after="0" w:line="240" w:lineRule="auto"/>
        <w:ind w:left="950" w:right="193"/>
      </w:pPr>
      <w:r>
        <w:t>The Whistleblowing Policy and Procedure (Public Interest Disclosure) provides further details.</w:t>
      </w:r>
    </w:p>
    <w:p w14:paraId="1FF002AA" w14:textId="77777777" w:rsidR="00BF0726" w:rsidRDefault="005B3B77" w:rsidP="00BF0726">
      <w:r w:rsidRPr="009D2AB2">
        <w:tab/>
      </w:r>
      <w:bookmarkStart w:id="23" w:name="_Toc131147755"/>
    </w:p>
    <w:p w14:paraId="6F2EDFD6" w14:textId="0F8FEFD2" w:rsidR="00F438D3" w:rsidRPr="009D2AB2" w:rsidRDefault="005B3B77" w:rsidP="00DD2B68">
      <w:pPr>
        <w:pStyle w:val="Heading1"/>
        <w:spacing w:after="0" w:line="240" w:lineRule="auto"/>
        <w:ind w:left="950" w:hanging="720"/>
      </w:pPr>
      <w:r w:rsidRPr="009D2AB2">
        <w:lastRenderedPageBreak/>
        <w:t xml:space="preserve">8. </w:t>
      </w:r>
      <w:r w:rsidRPr="009D2AB2">
        <w:tab/>
        <w:t>Associated Documentation</w:t>
      </w:r>
      <w:bookmarkEnd w:id="23"/>
    </w:p>
    <w:p w14:paraId="744E09DA" w14:textId="77777777" w:rsidR="00F438D3" w:rsidRDefault="005B3B77" w:rsidP="00A2638F">
      <w:pPr>
        <w:spacing w:after="0" w:line="240" w:lineRule="auto"/>
        <w:ind w:left="2" w:right="0" w:firstLine="0"/>
      </w:pPr>
      <w:r>
        <w:rPr>
          <w:b/>
        </w:rPr>
        <w:t xml:space="preserve"> </w:t>
      </w:r>
    </w:p>
    <w:p w14:paraId="70DCECCC" w14:textId="77777777" w:rsidR="00F438D3" w:rsidRDefault="0003270E" w:rsidP="00A2638F">
      <w:pPr>
        <w:numPr>
          <w:ilvl w:val="0"/>
          <w:numId w:val="7"/>
        </w:numPr>
        <w:spacing w:after="0" w:line="240" w:lineRule="auto"/>
        <w:ind w:right="193" w:hanging="363"/>
      </w:pPr>
      <w:r>
        <w:t>Learner Charter</w:t>
      </w:r>
    </w:p>
    <w:p w14:paraId="66755102" w14:textId="77777777" w:rsidR="00F438D3" w:rsidRDefault="005B3B77" w:rsidP="00A2638F">
      <w:pPr>
        <w:numPr>
          <w:ilvl w:val="0"/>
          <w:numId w:val="7"/>
        </w:numPr>
        <w:spacing w:after="0" w:line="240" w:lineRule="auto"/>
        <w:ind w:right="193" w:hanging="363"/>
      </w:pPr>
      <w:r>
        <w:t xml:space="preserve">Student Disciplinary Procedures </w:t>
      </w:r>
    </w:p>
    <w:p w14:paraId="3DB1A027" w14:textId="77777777" w:rsidR="00F438D3" w:rsidRDefault="005B3B77" w:rsidP="00A2638F">
      <w:pPr>
        <w:numPr>
          <w:ilvl w:val="0"/>
          <w:numId w:val="7"/>
        </w:numPr>
        <w:spacing w:after="0" w:line="240" w:lineRule="auto"/>
        <w:ind w:right="193" w:hanging="363"/>
      </w:pPr>
      <w:r>
        <w:t xml:space="preserve">Code of Conduct for Staff </w:t>
      </w:r>
    </w:p>
    <w:p w14:paraId="6259DD9E" w14:textId="77777777" w:rsidR="00F438D3" w:rsidRDefault="005B3B77" w:rsidP="00A2638F">
      <w:pPr>
        <w:numPr>
          <w:ilvl w:val="0"/>
          <w:numId w:val="7"/>
        </w:numPr>
        <w:spacing w:after="0" w:line="240" w:lineRule="auto"/>
        <w:ind w:right="193" w:hanging="363"/>
      </w:pPr>
      <w:r>
        <w:t xml:space="preserve">Disciplinary &amp; Dismissal Procedures (Staff) </w:t>
      </w:r>
    </w:p>
    <w:p w14:paraId="2C97F45B" w14:textId="77777777" w:rsidR="00F438D3" w:rsidRDefault="005B3B77" w:rsidP="00A2638F">
      <w:pPr>
        <w:numPr>
          <w:ilvl w:val="0"/>
          <w:numId w:val="7"/>
        </w:numPr>
        <w:spacing w:after="0" w:line="240" w:lineRule="auto"/>
        <w:ind w:right="193" w:hanging="363"/>
      </w:pPr>
      <w:r>
        <w:t xml:space="preserve">The Whistleblowing Policy and Procedure (Public Interest Disclosure) </w:t>
      </w:r>
    </w:p>
    <w:p w14:paraId="5C86077F" w14:textId="77777777" w:rsidR="0003270E" w:rsidRPr="00635FAB" w:rsidRDefault="0003270E" w:rsidP="00A2638F">
      <w:pPr>
        <w:pStyle w:val="ListParagraph"/>
        <w:numPr>
          <w:ilvl w:val="0"/>
          <w:numId w:val="7"/>
        </w:numPr>
        <w:tabs>
          <w:tab w:val="left" w:pos="142"/>
        </w:tabs>
        <w:ind w:hanging="360"/>
        <w:rPr>
          <w:rFonts w:eastAsia="Verdana" w:cs="Verdana"/>
          <w:color w:val="000000"/>
          <w:sz w:val="22"/>
          <w:szCs w:val="22"/>
          <w:lang w:eastAsia="en-GB"/>
        </w:rPr>
      </w:pPr>
      <w:r w:rsidRPr="00635FAB">
        <w:rPr>
          <w:rFonts w:eastAsia="Verdana" w:cs="Verdana"/>
          <w:color w:val="000000"/>
          <w:sz w:val="22"/>
          <w:szCs w:val="22"/>
          <w:lang w:eastAsia="en-GB"/>
        </w:rPr>
        <w:t>Controlled Assessment: Student Guidance</w:t>
      </w:r>
    </w:p>
    <w:p w14:paraId="1CDA7512" w14:textId="77777777" w:rsidR="0003270E" w:rsidRPr="00635FAB" w:rsidRDefault="0003270E" w:rsidP="00A2638F">
      <w:pPr>
        <w:pStyle w:val="ListParagraph"/>
        <w:numPr>
          <w:ilvl w:val="0"/>
          <w:numId w:val="7"/>
        </w:numPr>
        <w:tabs>
          <w:tab w:val="left" w:pos="142"/>
        </w:tabs>
        <w:ind w:hanging="360"/>
        <w:rPr>
          <w:rFonts w:eastAsia="Verdana" w:cs="Verdana"/>
          <w:color w:val="000000"/>
          <w:sz w:val="22"/>
          <w:szCs w:val="22"/>
          <w:lang w:eastAsia="en-GB"/>
        </w:rPr>
      </w:pPr>
      <w:r w:rsidRPr="00635FAB">
        <w:rPr>
          <w:rFonts w:eastAsia="Verdana" w:cs="Verdana"/>
          <w:color w:val="000000"/>
          <w:sz w:val="22"/>
          <w:szCs w:val="22"/>
          <w:lang w:eastAsia="en-GB"/>
        </w:rPr>
        <w:t>Coursework: Student Guidance</w:t>
      </w:r>
    </w:p>
    <w:p w14:paraId="03C9F687" w14:textId="77777777" w:rsidR="00F438D3" w:rsidRDefault="00F438D3" w:rsidP="00A2638F">
      <w:pPr>
        <w:spacing w:after="0" w:line="240" w:lineRule="auto"/>
        <w:ind w:left="3" w:right="0" w:firstLine="0"/>
      </w:pPr>
    </w:p>
    <w:p w14:paraId="76035B5A" w14:textId="6A0D4DDF" w:rsidR="00F438D3" w:rsidRDefault="005B3B77" w:rsidP="00DD2B68">
      <w:pPr>
        <w:pStyle w:val="Heading1"/>
        <w:spacing w:after="0" w:line="240" w:lineRule="auto"/>
        <w:ind w:left="950" w:hanging="720"/>
      </w:pPr>
      <w:bookmarkStart w:id="24" w:name="_Toc131147756"/>
      <w:r>
        <w:t>9.</w:t>
      </w:r>
      <w:r>
        <w:rPr>
          <w:rFonts w:ascii="Arial" w:eastAsia="Arial" w:hAnsi="Arial" w:cs="Arial"/>
        </w:rPr>
        <w:t xml:space="preserve"> </w:t>
      </w:r>
      <w:r>
        <w:rPr>
          <w:rFonts w:ascii="Arial" w:eastAsia="Arial" w:hAnsi="Arial" w:cs="Arial"/>
        </w:rPr>
        <w:tab/>
      </w:r>
      <w:proofErr w:type="spellStart"/>
      <w:r>
        <w:t>Yr</w:t>
      </w:r>
      <w:proofErr w:type="spellEnd"/>
      <w:r>
        <w:t xml:space="preserve"> Iaith Cymraeg / The Welsh Language</w:t>
      </w:r>
      <w:bookmarkEnd w:id="24"/>
    </w:p>
    <w:p w14:paraId="79D48261" w14:textId="77777777" w:rsidR="00F438D3" w:rsidRDefault="005B3B77" w:rsidP="00BF0726">
      <w:r>
        <w:t xml:space="preserve"> </w:t>
      </w:r>
    </w:p>
    <w:p w14:paraId="689AB8A6" w14:textId="7F3DA75F" w:rsidR="00F438D3" w:rsidRDefault="005B3B77" w:rsidP="00A2638F">
      <w:pPr>
        <w:spacing w:after="0" w:line="240" w:lineRule="auto"/>
        <w:ind w:left="950" w:right="193"/>
      </w:pPr>
      <w:r>
        <w:t xml:space="preserve">Mae Coleg </w:t>
      </w:r>
      <w:proofErr w:type="spellStart"/>
      <w:r>
        <w:t>Gŵyr</w:t>
      </w:r>
      <w:proofErr w:type="spellEnd"/>
      <w:r>
        <w:t xml:space="preserve"> Abertawe </w:t>
      </w:r>
      <w:proofErr w:type="spellStart"/>
      <w:r>
        <w:t>yn</w:t>
      </w:r>
      <w:proofErr w:type="spellEnd"/>
      <w:r>
        <w:t xml:space="preserve"> </w:t>
      </w:r>
      <w:proofErr w:type="spellStart"/>
      <w:r>
        <w:t>ymrwymedig</w:t>
      </w:r>
      <w:proofErr w:type="spellEnd"/>
      <w:r>
        <w:t xml:space="preserve"> </w:t>
      </w:r>
      <w:proofErr w:type="spellStart"/>
      <w:r>
        <w:t>i</w:t>
      </w:r>
      <w:proofErr w:type="spellEnd"/>
      <w:r>
        <w:t xml:space="preserve"> </w:t>
      </w:r>
      <w:proofErr w:type="spellStart"/>
      <w:r>
        <w:t>hyrwyddo’r</w:t>
      </w:r>
      <w:proofErr w:type="spellEnd"/>
      <w:r>
        <w:t xml:space="preserve"> </w:t>
      </w:r>
      <w:proofErr w:type="spellStart"/>
      <w:r>
        <w:t>iaith</w:t>
      </w:r>
      <w:proofErr w:type="spellEnd"/>
      <w:r>
        <w:t xml:space="preserve"> </w:t>
      </w:r>
      <w:proofErr w:type="spellStart"/>
      <w:r>
        <w:t>Gymraeg</w:t>
      </w:r>
      <w:proofErr w:type="spellEnd"/>
      <w:r>
        <w:t xml:space="preserve">, </w:t>
      </w:r>
      <w:proofErr w:type="spellStart"/>
      <w:r>
        <w:t>yn</w:t>
      </w:r>
      <w:proofErr w:type="spellEnd"/>
      <w:r>
        <w:t xml:space="preserve"> </w:t>
      </w:r>
      <w:proofErr w:type="spellStart"/>
      <w:r>
        <w:t>unol</w:t>
      </w:r>
      <w:proofErr w:type="spellEnd"/>
      <w:r>
        <w:t xml:space="preserve"> â </w:t>
      </w:r>
      <w:proofErr w:type="spellStart"/>
      <w:r>
        <w:t>Safonau’r</w:t>
      </w:r>
      <w:proofErr w:type="spellEnd"/>
      <w:r>
        <w:t xml:space="preserve"> Iaith </w:t>
      </w:r>
      <w:proofErr w:type="spellStart"/>
      <w:r>
        <w:t>Gymraeg</w:t>
      </w:r>
      <w:proofErr w:type="spellEnd"/>
      <w:r>
        <w:t xml:space="preserve"> a </w:t>
      </w:r>
      <w:proofErr w:type="spellStart"/>
      <w:r>
        <w:t>Mesur</w:t>
      </w:r>
      <w:proofErr w:type="spellEnd"/>
      <w:r>
        <w:t xml:space="preserve"> y </w:t>
      </w:r>
      <w:proofErr w:type="spellStart"/>
      <w:r>
        <w:t>Gymraeg</w:t>
      </w:r>
      <w:proofErr w:type="spellEnd"/>
      <w:r>
        <w:t xml:space="preserve"> (Cymru) 2011.</w:t>
      </w:r>
    </w:p>
    <w:p w14:paraId="12AAAA6C" w14:textId="77777777" w:rsidR="00F438D3" w:rsidRDefault="005B3B77" w:rsidP="00A2638F">
      <w:pPr>
        <w:spacing w:after="0" w:line="240" w:lineRule="auto"/>
        <w:ind w:left="2" w:right="0" w:firstLine="0"/>
      </w:pPr>
      <w:r>
        <w:rPr>
          <w:sz w:val="21"/>
        </w:rPr>
        <w:t xml:space="preserve"> </w:t>
      </w:r>
    </w:p>
    <w:p w14:paraId="3858BD36" w14:textId="590B794C" w:rsidR="00A2638F" w:rsidRDefault="005B3B77" w:rsidP="00A2638F">
      <w:pPr>
        <w:spacing w:after="0" w:line="240" w:lineRule="auto"/>
        <w:ind w:left="950" w:right="193"/>
      </w:pPr>
      <w:r>
        <w:t xml:space="preserve">Gower College Swansea is committed to the promotion of the Welsh language, in accordance with the Welsh Language Standards and the Welsh Language (Wales) Measure 2011.  </w:t>
      </w:r>
    </w:p>
    <w:p w14:paraId="31131576" w14:textId="0D2A95D6" w:rsidR="00A1298D" w:rsidRPr="0024661E" w:rsidRDefault="00A2638F" w:rsidP="009D106D">
      <w:pPr>
        <w:pStyle w:val="Heading1"/>
      </w:pPr>
      <w:r>
        <w:br w:type="page"/>
      </w:r>
      <w:bookmarkStart w:id="25" w:name="_Toc131147757"/>
      <w:r w:rsidR="00A1298D" w:rsidRPr="00C858F4">
        <w:rPr>
          <w:noProof/>
          <w:sz w:val="36"/>
          <w:szCs w:val="36"/>
        </w:rPr>
        <w:lastRenderedPageBreak/>
        <w:drawing>
          <wp:anchor distT="0" distB="0" distL="114300" distR="114300" simplePos="0" relativeHeight="251673600" behindDoc="0" locked="0" layoutInCell="1" allowOverlap="1" wp14:anchorId="61567B3B" wp14:editId="0319D980">
            <wp:simplePos x="0" y="0"/>
            <wp:positionH relativeFrom="margin">
              <wp:align>right</wp:align>
            </wp:positionH>
            <wp:positionV relativeFrom="paragraph">
              <wp:posOffset>-329186</wp:posOffset>
            </wp:positionV>
            <wp:extent cx="1526345" cy="116586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6345" cy="1165860"/>
                    </a:xfrm>
                    <a:prstGeom prst="rect">
                      <a:avLst/>
                    </a:prstGeom>
                  </pic:spPr>
                </pic:pic>
              </a:graphicData>
            </a:graphic>
            <wp14:sizeRelH relativeFrom="page">
              <wp14:pctWidth>0</wp14:pctWidth>
            </wp14:sizeRelH>
            <wp14:sizeRelV relativeFrom="page">
              <wp14:pctHeight>0</wp14:pctHeight>
            </wp14:sizeRelV>
          </wp:anchor>
        </w:drawing>
      </w:r>
      <w:r w:rsidR="00A1298D" w:rsidRPr="0024661E">
        <w:t>Appendix 1</w:t>
      </w:r>
      <w:bookmarkEnd w:id="25"/>
    </w:p>
    <w:p w14:paraId="442B1AF2" w14:textId="77777777" w:rsidR="00A1298D" w:rsidRDefault="00A1298D" w:rsidP="00A1298D">
      <w:pPr>
        <w:jc w:val="both"/>
        <w:rPr>
          <w:b/>
          <w:bCs/>
          <w:sz w:val="36"/>
          <w:szCs w:val="36"/>
        </w:rPr>
      </w:pPr>
    </w:p>
    <w:p w14:paraId="045E7088" w14:textId="77777777" w:rsidR="00A1298D" w:rsidRPr="00C858F4" w:rsidRDefault="00A1298D" w:rsidP="0068281A">
      <w:pPr>
        <w:jc w:val="both"/>
        <w:rPr>
          <w:b/>
          <w:bCs/>
          <w:sz w:val="36"/>
          <w:szCs w:val="36"/>
        </w:rPr>
      </w:pPr>
      <w:r w:rsidRPr="612EC981">
        <w:rPr>
          <w:b/>
          <w:bCs/>
          <w:sz w:val="36"/>
          <w:szCs w:val="36"/>
        </w:rPr>
        <w:t>Extension Guidance</w:t>
      </w:r>
    </w:p>
    <w:p w14:paraId="360FBC31" w14:textId="77777777" w:rsidR="00A1298D" w:rsidRDefault="00A1298D" w:rsidP="00A1298D">
      <w:pPr>
        <w:jc w:val="both"/>
        <w:rPr>
          <w:b/>
        </w:rPr>
      </w:pPr>
    </w:p>
    <w:p w14:paraId="14B372C7" w14:textId="544927FD" w:rsidR="00A1298D" w:rsidRDefault="00586F76" w:rsidP="00586F76">
      <w:pPr>
        <w:ind w:left="720" w:hanging="488"/>
      </w:pPr>
      <w:r>
        <w:t>1.1</w:t>
      </w:r>
      <w:r>
        <w:tab/>
      </w:r>
      <w:r w:rsidR="00A1298D">
        <w:t xml:space="preserve">Gower College understands that exceptional and unfortunate circumstances may arise which can impact your ability to perform in an assignment or assessment. </w:t>
      </w:r>
    </w:p>
    <w:p w14:paraId="43470101" w14:textId="77777777" w:rsidR="00A1298D" w:rsidRDefault="00A1298D" w:rsidP="00586F76"/>
    <w:p w14:paraId="15FE4C7F" w14:textId="7B44FC13" w:rsidR="00A1298D" w:rsidRDefault="00586F76" w:rsidP="00586F76">
      <w:pPr>
        <w:ind w:left="720" w:hanging="488"/>
      </w:pPr>
      <w:r>
        <w:t>1.2</w:t>
      </w:r>
      <w:r>
        <w:tab/>
      </w:r>
      <w:r w:rsidR="00A1298D">
        <w:t xml:space="preserve">If you are struggling to meet a deadline due to circumstances outside of your control, then you can request an extension </w:t>
      </w:r>
      <w:r w:rsidR="00A1298D">
        <w:rPr>
          <w:b/>
        </w:rPr>
        <w:t>for a maximum of one week</w:t>
      </w:r>
      <w:r w:rsidR="00A1298D">
        <w:t>.</w:t>
      </w:r>
    </w:p>
    <w:p w14:paraId="57C96267" w14:textId="77777777" w:rsidR="00A1298D" w:rsidRDefault="00A1298D" w:rsidP="00586F76">
      <w:pPr>
        <w:ind w:left="720" w:firstLine="0"/>
        <w:rPr>
          <w:b/>
        </w:rPr>
      </w:pPr>
      <w:r>
        <w:rPr>
          <w:b/>
        </w:rPr>
        <w:t>You must request an extension at least 5 working days before the submission deadline.  Requests for extensions after the deadline has passed will not be considered.</w:t>
      </w:r>
    </w:p>
    <w:p w14:paraId="63D0E115" w14:textId="77777777" w:rsidR="00A1298D" w:rsidRDefault="00A1298D" w:rsidP="00586F76">
      <w:pPr>
        <w:rPr>
          <w:b/>
        </w:rPr>
      </w:pPr>
    </w:p>
    <w:p w14:paraId="5F57D066" w14:textId="385C55DD" w:rsidR="00A1298D" w:rsidRPr="00DA212F" w:rsidRDefault="00586F76" w:rsidP="00586F76">
      <w:pPr>
        <w:ind w:left="720" w:hanging="488"/>
      </w:pPr>
      <w:r>
        <w:t>1.3</w:t>
      </w:r>
      <w:r>
        <w:tab/>
      </w:r>
      <w:r w:rsidR="00A1298D">
        <w:t xml:space="preserve">An approved extension allows you more time to submit an assessment or assignment without late penalties being applied.  However, </w:t>
      </w:r>
      <w:r w:rsidR="00A1298D">
        <w:rPr>
          <w:b/>
        </w:rPr>
        <w:t>a late submission is not a right and permission will only be granted at the discretion of the Assistant/Learning Area Manager,</w:t>
      </w:r>
      <w:r w:rsidR="00A1298D">
        <w:t xml:space="preserve"> who will take into account the circumstances and work required.</w:t>
      </w:r>
    </w:p>
    <w:p w14:paraId="46E2B6DD" w14:textId="77777777" w:rsidR="00A1298D" w:rsidRPr="00E833FB" w:rsidRDefault="00A1298D" w:rsidP="00586F76">
      <w:pPr>
        <w:rPr>
          <w:b/>
        </w:rPr>
      </w:pPr>
    </w:p>
    <w:p w14:paraId="028E2603" w14:textId="41D7281B" w:rsidR="00A1298D" w:rsidRDefault="00586F76" w:rsidP="00586F76">
      <w:pPr>
        <w:ind w:left="720" w:hanging="488"/>
      </w:pPr>
      <w:r>
        <w:t>1.4</w:t>
      </w:r>
      <w:r>
        <w:tab/>
      </w:r>
      <w:r w:rsidR="00A1298D">
        <w:t>You will need to give a reason for requesting the extension, with a clear supporting statement, and in some circumstances, further evidence may be requested.  The reason for requesting the extension must include reasons why these circumstances have impacted on your ability to complete the assessment.</w:t>
      </w:r>
    </w:p>
    <w:p w14:paraId="2254FFE2" w14:textId="77777777" w:rsidR="00A1298D" w:rsidRDefault="00A1298D" w:rsidP="00A1298D">
      <w:pPr>
        <w:jc w:val="both"/>
      </w:pPr>
    </w:p>
    <w:p w14:paraId="31E93CD3" w14:textId="7A6909C4" w:rsidR="00A1298D" w:rsidRDefault="00586F76" w:rsidP="00A1298D">
      <w:pPr>
        <w:jc w:val="both"/>
      </w:pPr>
      <w:r>
        <w:t>1.5</w:t>
      </w:r>
      <w:r>
        <w:tab/>
      </w:r>
      <w:r w:rsidR="00A1298D">
        <w:t xml:space="preserve">Extensions are </w:t>
      </w:r>
      <w:r w:rsidR="00A1298D">
        <w:rPr>
          <w:b/>
        </w:rPr>
        <w:t xml:space="preserve">unlikely </w:t>
      </w:r>
      <w:r w:rsidR="00A1298D">
        <w:t>to be granted for the following reasons:</w:t>
      </w:r>
    </w:p>
    <w:p w14:paraId="5B0E2C40" w14:textId="77777777" w:rsidR="00586F76" w:rsidRDefault="00586F76" w:rsidP="00A1298D">
      <w:pPr>
        <w:jc w:val="both"/>
      </w:pPr>
    </w:p>
    <w:p w14:paraId="5BCF2C37"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A description of a medical condition without reasonable supporting evidence.</w:t>
      </w:r>
    </w:p>
    <w:p w14:paraId="35E01159"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Minor illness or ailment which in a work situation would be unlikely to lead to absence from work.</w:t>
      </w:r>
    </w:p>
    <w:p w14:paraId="7006553A"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Holidays.</w:t>
      </w:r>
    </w:p>
    <w:p w14:paraId="3E00805D"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Driving lessons/tests.</w:t>
      </w:r>
    </w:p>
    <w:p w14:paraId="34495803"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IT problems.</w:t>
      </w:r>
    </w:p>
    <w:p w14:paraId="7CC237F6"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Poor practice – for example, no back up of electronic documents.</w:t>
      </w:r>
    </w:p>
    <w:p w14:paraId="41E9E682"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Being unaware of the dates of submission or requirements of assessment.</w:t>
      </w:r>
    </w:p>
    <w:p w14:paraId="453CD2BB"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Poor time management.</w:t>
      </w:r>
    </w:p>
    <w:p w14:paraId="496D310A"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Workload in other Units</w:t>
      </w:r>
    </w:p>
    <w:p w14:paraId="7CFF360E" w14:textId="77777777" w:rsidR="00A1298D" w:rsidRPr="00586F76" w:rsidRDefault="00A1298D" w:rsidP="00A1298D">
      <w:pPr>
        <w:pStyle w:val="ListParagraph"/>
        <w:numPr>
          <w:ilvl w:val="0"/>
          <w:numId w:val="12"/>
        </w:numPr>
        <w:spacing w:after="160" w:line="259" w:lineRule="auto"/>
        <w:jc w:val="both"/>
        <w:rPr>
          <w:sz w:val="22"/>
          <w:szCs w:val="22"/>
        </w:rPr>
      </w:pPr>
      <w:r w:rsidRPr="00586F76">
        <w:rPr>
          <w:sz w:val="22"/>
          <w:szCs w:val="22"/>
        </w:rPr>
        <w:t>Part time work commitments</w:t>
      </w:r>
    </w:p>
    <w:p w14:paraId="65C9A6BA" w14:textId="77777777" w:rsidR="00A1298D" w:rsidRDefault="00A1298D" w:rsidP="00A1298D">
      <w:pPr>
        <w:pStyle w:val="ListParagraph"/>
        <w:jc w:val="both"/>
      </w:pPr>
    </w:p>
    <w:p w14:paraId="040E204A" w14:textId="62A60F36" w:rsidR="00A1298D" w:rsidRDefault="00586F76" w:rsidP="00586F76">
      <w:pPr>
        <w:ind w:left="720" w:hanging="488"/>
      </w:pPr>
      <w:r>
        <w:t>1.6</w:t>
      </w:r>
      <w:r>
        <w:tab/>
      </w:r>
      <w:r w:rsidR="00A1298D">
        <w:t xml:space="preserve">In limited circumstances, Student Support Officers, college counsellors or Pastoral Coaches may be able to provide a statement, </w:t>
      </w:r>
      <w:r w:rsidR="00A1298D">
        <w:rPr>
          <w:b/>
        </w:rPr>
        <w:t xml:space="preserve">if given sufficient </w:t>
      </w:r>
      <w:r w:rsidR="00A1298D" w:rsidRPr="00E833FB">
        <w:rPr>
          <w:b/>
        </w:rPr>
        <w:t>notice</w:t>
      </w:r>
      <w:r w:rsidR="00A1298D">
        <w:t xml:space="preserve"> </w:t>
      </w:r>
      <w:r w:rsidR="00A1298D" w:rsidRPr="001A3E30">
        <w:t>in</w:t>
      </w:r>
      <w:r w:rsidR="00A1298D">
        <w:t xml:space="preserve"> support of your extension request if:</w:t>
      </w:r>
    </w:p>
    <w:p w14:paraId="17A27DC9" w14:textId="77777777" w:rsidR="0024661E" w:rsidRDefault="0024661E" w:rsidP="00586F76">
      <w:pPr>
        <w:ind w:left="720" w:hanging="488"/>
      </w:pPr>
    </w:p>
    <w:p w14:paraId="2CF96DE2" w14:textId="77777777" w:rsidR="00A1298D" w:rsidRPr="00586F76" w:rsidRDefault="00A1298D" w:rsidP="00586F76">
      <w:pPr>
        <w:pStyle w:val="ListParagraph"/>
        <w:numPr>
          <w:ilvl w:val="0"/>
          <w:numId w:val="13"/>
        </w:numPr>
        <w:spacing w:after="160" w:line="259" w:lineRule="auto"/>
        <w:rPr>
          <w:sz w:val="22"/>
          <w:szCs w:val="22"/>
        </w:rPr>
      </w:pPr>
      <w:r w:rsidRPr="00586F76">
        <w:rPr>
          <w:sz w:val="22"/>
          <w:szCs w:val="22"/>
        </w:rPr>
        <w:t>You have engaged with the staff member sufficiently prior to the affected assessments; and</w:t>
      </w:r>
    </w:p>
    <w:p w14:paraId="77F93703" w14:textId="77777777" w:rsidR="00A1298D" w:rsidRPr="00586F76" w:rsidRDefault="00A1298D" w:rsidP="00586F76">
      <w:pPr>
        <w:pStyle w:val="ListParagraph"/>
        <w:numPr>
          <w:ilvl w:val="0"/>
          <w:numId w:val="13"/>
        </w:numPr>
        <w:spacing w:after="160" w:line="259" w:lineRule="auto"/>
        <w:rPr>
          <w:sz w:val="22"/>
          <w:szCs w:val="22"/>
        </w:rPr>
      </w:pPr>
      <w:r w:rsidRPr="00586F76">
        <w:rPr>
          <w:sz w:val="22"/>
          <w:szCs w:val="22"/>
        </w:rPr>
        <w:t>The staff member is satisfied that there will have been an adverse impact on your ability to submit your assignment.</w:t>
      </w:r>
    </w:p>
    <w:p w14:paraId="26FAE8EE" w14:textId="66928FE4" w:rsidR="00A1298D" w:rsidRDefault="00A1298D" w:rsidP="00586F76">
      <w:pPr>
        <w:spacing w:after="0" w:line="240" w:lineRule="auto"/>
        <w:rPr>
          <w:b/>
        </w:rPr>
      </w:pPr>
      <w:r>
        <w:rPr>
          <w:b/>
        </w:rPr>
        <w:lastRenderedPageBreak/>
        <w:t>Evidence</w:t>
      </w:r>
    </w:p>
    <w:p w14:paraId="1FA704EF" w14:textId="77777777" w:rsidR="00586F76" w:rsidRDefault="00586F76" w:rsidP="00586F76">
      <w:pPr>
        <w:spacing w:after="0" w:line="240" w:lineRule="auto"/>
        <w:rPr>
          <w:b/>
        </w:rPr>
      </w:pPr>
    </w:p>
    <w:p w14:paraId="02C6B227" w14:textId="08470B32" w:rsidR="00A1298D" w:rsidRDefault="00586F76" w:rsidP="00586F76">
      <w:pPr>
        <w:spacing w:after="0" w:line="240" w:lineRule="auto"/>
        <w:ind w:left="720" w:hanging="488"/>
      </w:pPr>
      <w:r>
        <w:t>2.1</w:t>
      </w:r>
      <w:r>
        <w:tab/>
      </w:r>
      <w:r w:rsidR="00A1298D">
        <w:t xml:space="preserve">Your evidence should confirm the </w:t>
      </w:r>
      <w:r w:rsidR="00A1298D" w:rsidRPr="003C3A61">
        <w:rPr>
          <w:b/>
        </w:rPr>
        <w:t>impact upon you</w:t>
      </w:r>
      <w:r w:rsidR="00A1298D">
        <w:t xml:space="preserve"> of your circumstances at the time of the assessment as decisions will be made solely on your statement and supporting evidence.</w:t>
      </w:r>
    </w:p>
    <w:p w14:paraId="288524F4" w14:textId="77777777" w:rsidR="00586F76" w:rsidRDefault="00586F76" w:rsidP="00586F76">
      <w:pPr>
        <w:spacing w:after="0" w:line="240" w:lineRule="auto"/>
        <w:ind w:left="720" w:hanging="488"/>
      </w:pPr>
    </w:p>
    <w:p w14:paraId="1BAD44C8" w14:textId="5C173255" w:rsidR="00A1298D" w:rsidRDefault="00586F76" w:rsidP="00586F76">
      <w:pPr>
        <w:spacing w:after="0" w:line="240" w:lineRule="auto"/>
      </w:pPr>
      <w:r>
        <w:t>2.2</w:t>
      </w:r>
      <w:r>
        <w:tab/>
      </w:r>
      <w:r w:rsidR="00A1298D">
        <w:t>Accepted forms of evidence could include:</w:t>
      </w:r>
    </w:p>
    <w:p w14:paraId="00F2BF86" w14:textId="77777777" w:rsidR="00586F76" w:rsidRDefault="00586F76" w:rsidP="00586F76">
      <w:pPr>
        <w:spacing w:after="0" w:line="240" w:lineRule="auto"/>
        <w:ind w:left="0" w:firstLine="0"/>
      </w:pPr>
    </w:p>
    <w:p w14:paraId="6134727D" w14:textId="77777777" w:rsidR="00A1298D" w:rsidRPr="00586F76" w:rsidRDefault="00A1298D" w:rsidP="00586F76">
      <w:pPr>
        <w:pStyle w:val="ListParagraph"/>
        <w:numPr>
          <w:ilvl w:val="0"/>
          <w:numId w:val="14"/>
        </w:numPr>
        <w:rPr>
          <w:sz w:val="22"/>
          <w:szCs w:val="22"/>
        </w:rPr>
      </w:pPr>
      <w:r w:rsidRPr="00586F76">
        <w:rPr>
          <w:sz w:val="22"/>
          <w:szCs w:val="22"/>
        </w:rPr>
        <w:t xml:space="preserve">A medical certificate </w:t>
      </w:r>
    </w:p>
    <w:p w14:paraId="34192158" w14:textId="77777777" w:rsidR="00A1298D" w:rsidRPr="00586F76" w:rsidRDefault="00A1298D" w:rsidP="00586F76">
      <w:pPr>
        <w:pStyle w:val="ListParagraph"/>
        <w:numPr>
          <w:ilvl w:val="0"/>
          <w:numId w:val="14"/>
        </w:numPr>
        <w:rPr>
          <w:sz w:val="22"/>
          <w:szCs w:val="22"/>
        </w:rPr>
      </w:pPr>
      <w:r w:rsidRPr="00586F76">
        <w:rPr>
          <w:sz w:val="22"/>
          <w:szCs w:val="22"/>
        </w:rPr>
        <w:t>A crime reference number with written evidence from police</w:t>
      </w:r>
    </w:p>
    <w:p w14:paraId="4320F114" w14:textId="77777777" w:rsidR="00A1298D" w:rsidRPr="00586F76" w:rsidRDefault="00A1298D" w:rsidP="00586F76">
      <w:pPr>
        <w:pStyle w:val="ListParagraph"/>
        <w:numPr>
          <w:ilvl w:val="0"/>
          <w:numId w:val="14"/>
        </w:numPr>
        <w:rPr>
          <w:sz w:val="22"/>
          <w:szCs w:val="22"/>
        </w:rPr>
      </w:pPr>
      <w:r w:rsidRPr="00586F76">
        <w:rPr>
          <w:sz w:val="22"/>
          <w:szCs w:val="22"/>
        </w:rPr>
        <w:t>A letter written by some other appropriately qualified professional on headed paper.</w:t>
      </w:r>
    </w:p>
    <w:p w14:paraId="61CD6A60" w14:textId="77777777" w:rsidR="00A1298D" w:rsidRPr="00586F76" w:rsidRDefault="00A1298D" w:rsidP="00586F76">
      <w:pPr>
        <w:pStyle w:val="ListParagraph"/>
        <w:numPr>
          <w:ilvl w:val="0"/>
          <w:numId w:val="14"/>
        </w:numPr>
        <w:rPr>
          <w:sz w:val="22"/>
          <w:szCs w:val="22"/>
        </w:rPr>
      </w:pPr>
      <w:r w:rsidRPr="00586F76">
        <w:rPr>
          <w:sz w:val="22"/>
          <w:szCs w:val="22"/>
        </w:rPr>
        <w:t>Staff supporting statements subject to the conditions in 1.6.</w:t>
      </w:r>
    </w:p>
    <w:p w14:paraId="2076C41C" w14:textId="77777777" w:rsidR="00A1298D" w:rsidRDefault="00A1298D" w:rsidP="00586F76">
      <w:pPr>
        <w:spacing w:after="0" w:line="240" w:lineRule="auto"/>
      </w:pPr>
    </w:p>
    <w:p w14:paraId="074E3AD8" w14:textId="76ED6DE5" w:rsidR="00A1298D" w:rsidRDefault="00A1298D" w:rsidP="00586F76">
      <w:pPr>
        <w:spacing w:after="0" w:line="240" w:lineRule="auto"/>
        <w:rPr>
          <w:b/>
        </w:rPr>
      </w:pPr>
      <w:r>
        <w:rPr>
          <w:b/>
        </w:rPr>
        <w:t>Reponses</w:t>
      </w:r>
    </w:p>
    <w:p w14:paraId="0D9DE72D" w14:textId="77777777" w:rsidR="00586F76" w:rsidRPr="00E833FB" w:rsidRDefault="00586F76" w:rsidP="00586F76">
      <w:pPr>
        <w:spacing w:after="0" w:line="240" w:lineRule="auto"/>
        <w:rPr>
          <w:b/>
        </w:rPr>
      </w:pPr>
    </w:p>
    <w:p w14:paraId="5F342DAF" w14:textId="779EDE95" w:rsidR="00A1298D" w:rsidRDefault="00A1298D" w:rsidP="00586F76">
      <w:pPr>
        <w:spacing w:after="0" w:line="240" w:lineRule="auto"/>
        <w:ind w:left="720" w:hanging="488"/>
      </w:pPr>
      <w:r w:rsidRPr="10339479">
        <w:t>2.3</w:t>
      </w:r>
      <w:r w:rsidR="00586F76">
        <w:tab/>
      </w:r>
      <w:r w:rsidRPr="10339479">
        <w:t xml:space="preserve">Please use </w:t>
      </w:r>
      <w:hyperlink r:id="rId16">
        <w:r w:rsidR="00322E31">
          <w:rPr>
            <w:rStyle w:val="Hyperlink"/>
            <w:color w:val="10147E"/>
          </w:rPr>
          <w:t>this link</w:t>
        </w:r>
      </w:hyperlink>
      <w:r w:rsidR="00322E31" w:rsidRPr="00322E31">
        <w:rPr>
          <w:rStyle w:val="Hyperlink"/>
          <w:color w:val="10147E"/>
          <w:u w:val="none"/>
        </w:rPr>
        <w:t xml:space="preserve"> </w:t>
      </w:r>
      <w:r w:rsidRPr="00B63058">
        <w:rPr>
          <w:color w:val="10147E"/>
        </w:rPr>
        <w:t xml:space="preserve"> </w:t>
      </w:r>
      <w:r w:rsidRPr="002360D7">
        <w:t>to</w:t>
      </w:r>
      <w:r w:rsidRPr="10339479">
        <w:t xml:space="preserve"> access the form.  You will receive a response from the Assistant/Learning Area Manager within two working days of your request. </w:t>
      </w:r>
    </w:p>
    <w:p w14:paraId="21B0E11B" w14:textId="77777777" w:rsidR="00586F76" w:rsidRDefault="00586F76" w:rsidP="00586F76">
      <w:pPr>
        <w:spacing w:after="0" w:line="240" w:lineRule="auto"/>
        <w:ind w:left="720" w:hanging="488"/>
      </w:pPr>
    </w:p>
    <w:p w14:paraId="6FC97BC5" w14:textId="012E683D" w:rsidR="00A1298D" w:rsidRDefault="00586F76" w:rsidP="00586F76">
      <w:pPr>
        <w:spacing w:after="0" w:line="240" w:lineRule="auto"/>
        <w:ind w:left="720" w:hanging="488"/>
      </w:pPr>
      <w:r>
        <w:t>2.4</w:t>
      </w:r>
      <w:r>
        <w:tab/>
      </w:r>
      <w:r w:rsidR="00A1298D">
        <w:t>If your request for an extension is granted, then your email response will include the new deadline.  Submissions after this extended deadline will be treated as late submissions as per Awarding Body guidelines.</w:t>
      </w:r>
    </w:p>
    <w:p w14:paraId="6C61A999" w14:textId="77777777" w:rsidR="00586F76" w:rsidRDefault="00586F76" w:rsidP="00586F76">
      <w:pPr>
        <w:spacing w:after="0" w:line="240" w:lineRule="auto"/>
        <w:ind w:left="720" w:hanging="488"/>
      </w:pPr>
    </w:p>
    <w:p w14:paraId="1F9E35AC" w14:textId="2888E8C8" w:rsidR="00A1298D" w:rsidRDefault="00A1298D" w:rsidP="00586F76">
      <w:pPr>
        <w:spacing w:after="0" w:line="240" w:lineRule="auto"/>
        <w:ind w:left="720" w:hanging="488"/>
      </w:pPr>
      <w:r>
        <w:t>2.5</w:t>
      </w:r>
      <w:r w:rsidR="00586F76">
        <w:tab/>
      </w:r>
      <w:r>
        <w:t>If your request for an extension is not granted, then the original submission deadline stands and late submissions will be treated as per Awarding Body guidelines meaning you could risk being awarded 0 for your work.</w:t>
      </w:r>
    </w:p>
    <w:p w14:paraId="275718C6" w14:textId="77777777" w:rsidR="00586F76" w:rsidRDefault="00586F76" w:rsidP="00586F76">
      <w:pPr>
        <w:spacing w:after="0" w:line="240" w:lineRule="auto"/>
        <w:ind w:left="720" w:hanging="488"/>
      </w:pPr>
    </w:p>
    <w:p w14:paraId="137DB9C4" w14:textId="2665C36B" w:rsidR="00A1298D" w:rsidRDefault="00A1298D" w:rsidP="00586F76">
      <w:pPr>
        <w:spacing w:after="0" w:line="240" w:lineRule="auto"/>
        <w:ind w:left="720" w:hanging="488"/>
      </w:pPr>
      <w:r>
        <w:t>2.6</w:t>
      </w:r>
      <w:r w:rsidR="00586F76">
        <w:tab/>
      </w:r>
      <w:r>
        <w:t>If the deadline has not yet passed, you may try to obtain further evidence and resubmit the request.</w:t>
      </w:r>
    </w:p>
    <w:p w14:paraId="2906AFE5" w14:textId="77777777" w:rsidR="00586F76" w:rsidRDefault="00586F76" w:rsidP="00586F76">
      <w:pPr>
        <w:spacing w:after="0" w:line="240" w:lineRule="auto"/>
        <w:ind w:left="720" w:hanging="488"/>
      </w:pPr>
    </w:p>
    <w:p w14:paraId="40DE843E" w14:textId="55C3D181" w:rsidR="004F7365" w:rsidRDefault="00A1298D" w:rsidP="009B7A51">
      <w:pPr>
        <w:spacing w:after="0" w:line="240" w:lineRule="auto"/>
      </w:pPr>
      <w:r>
        <w:t>2.7</w:t>
      </w:r>
      <w:r w:rsidR="00586F76">
        <w:tab/>
      </w:r>
      <w:r>
        <w:t>Further extensions for the same assignment will not be permitted.</w:t>
      </w:r>
      <w:r w:rsidR="004F7365">
        <w:br w:type="page"/>
      </w:r>
    </w:p>
    <w:p w14:paraId="6FF79ED0" w14:textId="51170745" w:rsidR="004F7365" w:rsidRDefault="004F7365" w:rsidP="009B7A51">
      <w:pPr>
        <w:pStyle w:val="Heading1"/>
        <w:rPr>
          <w:b w:val="0"/>
          <w:bCs/>
          <w:color w:val="10147E"/>
          <w:sz w:val="28"/>
          <w:szCs w:val="28"/>
        </w:rPr>
      </w:pPr>
      <w:bookmarkStart w:id="26" w:name="_Toc131147758"/>
      <w:r>
        <w:lastRenderedPageBreak/>
        <w:t xml:space="preserve">Appendix </w:t>
      </w:r>
      <w:r w:rsidRPr="0085616E">
        <w:rPr>
          <w:noProof/>
          <w:color w:val="10147E"/>
          <w:sz w:val="28"/>
          <w:szCs w:val="28"/>
        </w:rPr>
        <w:drawing>
          <wp:anchor distT="0" distB="0" distL="114300" distR="114300" simplePos="0" relativeHeight="251675648" behindDoc="0" locked="0" layoutInCell="1" allowOverlap="1" wp14:anchorId="385E07CA" wp14:editId="1E8873ED">
            <wp:simplePos x="0" y="0"/>
            <wp:positionH relativeFrom="margin">
              <wp:align>right</wp:align>
            </wp:positionH>
            <wp:positionV relativeFrom="paragraph">
              <wp:posOffset>-419321</wp:posOffset>
            </wp:positionV>
            <wp:extent cx="1440815" cy="1100676"/>
            <wp:effectExtent l="0" t="0" r="6985" b="4445"/>
            <wp:wrapNone/>
            <wp:docPr id="3075" name="Picture 3">
              <a:extLst xmlns:a="http://schemas.openxmlformats.org/drawingml/2006/main">
                <a:ext uri="{FF2B5EF4-FFF2-40B4-BE49-F238E27FC236}">
                  <a16:creationId xmlns:a16="http://schemas.microsoft.com/office/drawing/2014/main" id="{DA8956C9-234D-744B-8E77-74A094A102A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a:extLst>
                        <a:ext uri="{FF2B5EF4-FFF2-40B4-BE49-F238E27FC236}">
                          <a16:creationId xmlns:a16="http://schemas.microsoft.com/office/drawing/2014/main" id="{DA8956C9-234D-744B-8E77-74A094A102A7}"/>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815" cy="1100676"/>
                    </a:xfrm>
                    <a:prstGeom prst="rect">
                      <a:avLst/>
                    </a:prstGeom>
                    <a:noFill/>
                    <a:ln>
                      <a:noFill/>
                    </a:ln>
                  </pic:spPr>
                </pic:pic>
              </a:graphicData>
            </a:graphic>
            <wp14:sizeRelH relativeFrom="page">
              <wp14:pctWidth>0</wp14:pctWidth>
            </wp14:sizeRelH>
            <wp14:sizeRelV relativeFrom="page">
              <wp14:pctHeight>0</wp14:pctHeight>
            </wp14:sizeRelV>
          </wp:anchor>
        </w:drawing>
      </w:r>
      <w:r>
        <w:t>2</w:t>
      </w:r>
      <w:bookmarkEnd w:id="26"/>
    </w:p>
    <w:p w14:paraId="09948C60" w14:textId="77777777" w:rsidR="00950E01" w:rsidRDefault="00950E01" w:rsidP="004F7365">
      <w:pPr>
        <w:rPr>
          <w:b/>
          <w:bCs/>
          <w:color w:val="10147E"/>
          <w:sz w:val="28"/>
          <w:szCs w:val="28"/>
        </w:rPr>
      </w:pPr>
    </w:p>
    <w:p w14:paraId="1C89CB83" w14:textId="77777777" w:rsidR="004F7365" w:rsidRPr="0085616E" w:rsidRDefault="004F7365" w:rsidP="0024661E">
      <w:pPr>
        <w:spacing w:after="0" w:line="240" w:lineRule="auto"/>
        <w:ind w:left="0" w:firstLine="232"/>
        <w:rPr>
          <w:b/>
          <w:bCs/>
          <w:color w:val="10147E"/>
          <w:sz w:val="28"/>
          <w:szCs w:val="28"/>
        </w:rPr>
      </w:pPr>
      <w:r>
        <w:rPr>
          <w:b/>
          <w:bCs/>
          <w:color w:val="10147E"/>
          <w:sz w:val="28"/>
          <w:szCs w:val="28"/>
        </w:rPr>
        <w:t xml:space="preserve">Assignment </w:t>
      </w:r>
      <w:r w:rsidRPr="0085616E">
        <w:rPr>
          <w:b/>
          <w:bCs/>
          <w:color w:val="10147E"/>
          <w:sz w:val="28"/>
          <w:szCs w:val="28"/>
        </w:rPr>
        <w:t>Extension Request</w:t>
      </w:r>
    </w:p>
    <w:p w14:paraId="6D510FB8" w14:textId="77777777" w:rsidR="004F7365" w:rsidRPr="009F5752" w:rsidRDefault="004F7365" w:rsidP="004F7365">
      <w:pPr>
        <w:rPr>
          <w:b/>
          <w:bCs/>
          <w:color w:val="10147E"/>
          <w:sz w:val="18"/>
          <w:szCs w:val="18"/>
        </w:rPr>
      </w:pPr>
    </w:p>
    <w:p w14:paraId="59D4E959" w14:textId="63511E87" w:rsidR="004F7365" w:rsidRPr="006B445A" w:rsidRDefault="004F7365" w:rsidP="004F7365">
      <w:pPr>
        <w:rPr>
          <w:rFonts w:cs="Segoe UI"/>
          <w:sz w:val="20"/>
          <w:szCs w:val="20"/>
          <w:shd w:val="clear" w:color="auto" w:fill="FFFFFF"/>
        </w:rPr>
      </w:pPr>
      <w:r w:rsidRPr="006B445A">
        <w:rPr>
          <w:rFonts w:cs="Segoe UI"/>
          <w:sz w:val="20"/>
          <w:szCs w:val="20"/>
          <w:shd w:val="clear" w:color="auto" w:fill="FFFFFF"/>
        </w:rPr>
        <w:t xml:space="preserve">Before completing this form, please refer to the </w:t>
      </w:r>
      <w:r w:rsidRPr="002443C2">
        <w:rPr>
          <w:rFonts w:cs="Segoe UI"/>
          <w:sz w:val="20"/>
          <w:szCs w:val="20"/>
          <w:shd w:val="clear" w:color="auto" w:fill="FFFFFF"/>
        </w:rPr>
        <w:t>Gower College Swansea Extension Guidance</w:t>
      </w:r>
      <w:r w:rsidRPr="006B445A">
        <w:rPr>
          <w:rFonts w:cs="Segoe UI"/>
          <w:color w:val="10147E"/>
          <w:sz w:val="20"/>
          <w:szCs w:val="20"/>
          <w:shd w:val="clear" w:color="auto" w:fill="FFFFFF"/>
        </w:rPr>
        <w:t xml:space="preserve"> </w:t>
      </w:r>
      <w:r w:rsidRPr="006B445A">
        <w:rPr>
          <w:rFonts w:cs="Segoe UI"/>
          <w:sz w:val="20"/>
          <w:szCs w:val="20"/>
          <w:shd w:val="clear" w:color="auto" w:fill="FFFFFF"/>
        </w:rPr>
        <w:t>to ensure that an extension is suitable for your circumstances.  If you feel that your performance will still be impacted by your circumstances, even with additional time, then you should speak to your lecturer and/or the Assistant/Learning Area Manager.</w:t>
      </w:r>
    </w:p>
    <w:p w14:paraId="5808DD90" w14:textId="77777777" w:rsidR="004F7365" w:rsidRDefault="004F7365" w:rsidP="004F7365">
      <w:pPr>
        <w:rPr>
          <w:rFonts w:ascii="Segoe UI" w:hAnsi="Segoe UI" w:cs="Segoe UI"/>
          <w:sz w:val="21"/>
          <w:szCs w:val="21"/>
          <w:shd w:val="clear" w:color="auto" w:fill="FFFFFF"/>
        </w:rPr>
      </w:pPr>
    </w:p>
    <w:tbl>
      <w:tblPr>
        <w:tblStyle w:val="TableGrid0"/>
        <w:tblW w:w="0" w:type="auto"/>
        <w:jc w:val="center"/>
        <w:tblLook w:val="04A0" w:firstRow="1" w:lastRow="0" w:firstColumn="1" w:lastColumn="0" w:noHBand="0" w:noVBand="1"/>
      </w:tblPr>
      <w:tblGrid>
        <w:gridCol w:w="3114"/>
        <w:gridCol w:w="6237"/>
      </w:tblGrid>
      <w:tr w:rsidR="004F7365" w14:paraId="298ADC2C" w14:textId="77777777" w:rsidTr="006B445A">
        <w:trPr>
          <w:trHeight w:val="510"/>
          <w:jc w:val="center"/>
        </w:trPr>
        <w:tc>
          <w:tcPr>
            <w:tcW w:w="3114" w:type="dxa"/>
            <w:vAlign w:val="center"/>
          </w:tcPr>
          <w:p w14:paraId="6728BC2B" w14:textId="625C37E0" w:rsidR="004F7365" w:rsidRPr="0085616E" w:rsidRDefault="004F7365" w:rsidP="00AB5932">
            <w:pPr>
              <w:rPr>
                <w:b/>
                <w:bCs/>
                <w:color w:val="10147E"/>
                <w:sz w:val="28"/>
                <w:szCs w:val="28"/>
              </w:rPr>
            </w:pPr>
            <w:r w:rsidRPr="0085616E">
              <w:rPr>
                <w:b/>
                <w:bCs/>
                <w:color w:val="10147E"/>
                <w:sz w:val="28"/>
                <w:szCs w:val="28"/>
              </w:rPr>
              <w:t>Student Name</w:t>
            </w:r>
          </w:p>
        </w:tc>
        <w:tc>
          <w:tcPr>
            <w:tcW w:w="6237" w:type="dxa"/>
            <w:vAlign w:val="center"/>
          </w:tcPr>
          <w:p w14:paraId="20C7BC2D" w14:textId="77777777" w:rsidR="004F7365" w:rsidRPr="0085616E" w:rsidRDefault="004F7365" w:rsidP="00AB5932">
            <w:pPr>
              <w:rPr>
                <w:color w:val="000000" w:themeColor="text1"/>
              </w:rPr>
            </w:pPr>
          </w:p>
        </w:tc>
      </w:tr>
      <w:tr w:rsidR="004F7365" w14:paraId="1AD3AAD8" w14:textId="77777777" w:rsidTr="006B445A">
        <w:trPr>
          <w:trHeight w:val="510"/>
          <w:jc w:val="center"/>
        </w:trPr>
        <w:tc>
          <w:tcPr>
            <w:tcW w:w="3114" w:type="dxa"/>
            <w:vAlign w:val="center"/>
          </w:tcPr>
          <w:p w14:paraId="4F2D44F2" w14:textId="06D86E76" w:rsidR="004F7365" w:rsidRPr="0085616E" w:rsidRDefault="004F7365" w:rsidP="00AB5932">
            <w:pPr>
              <w:rPr>
                <w:b/>
                <w:bCs/>
                <w:color w:val="10147E"/>
                <w:sz w:val="28"/>
                <w:szCs w:val="28"/>
              </w:rPr>
            </w:pPr>
            <w:r w:rsidRPr="0085616E">
              <w:rPr>
                <w:b/>
                <w:bCs/>
                <w:color w:val="10147E"/>
                <w:sz w:val="28"/>
                <w:szCs w:val="28"/>
              </w:rPr>
              <w:t>Student ID</w:t>
            </w:r>
          </w:p>
        </w:tc>
        <w:tc>
          <w:tcPr>
            <w:tcW w:w="6237" w:type="dxa"/>
            <w:vAlign w:val="center"/>
          </w:tcPr>
          <w:p w14:paraId="16BAE443" w14:textId="77777777" w:rsidR="004F7365" w:rsidRPr="0085616E" w:rsidRDefault="004F7365" w:rsidP="00AB5932">
            <w:pPr>
              <w:rPr>
                <w:color w:val="000000" w:themeColor="text1"/>
              </w:rPr>
            </w:pPr>
          </w:p>
        </w:tc>
      </w:tr>
      <w:tr w:rsidR="004F7365" w14:paraId="6F0E0067" w14:textId="77777777" w:rsidTr="006B445A">
        <w:trPr>
          <w:trHeight w:val="510"/>
          <w:jc w:val="center"/>
        </w:trPr>
        <w:tc>
          <w:tcPr>
            <w:tcW w:w="3114" w:type="dxa"/>
            <w:vAlign w:val="center"/>
          </w:tcPr>
          <w:p w14:paraId="454DE567" w14:textId="77777777" w:rsidR="004F7365" w:rsidRPr="0085616E" w:rsidRDefault="004F7365" w:rsidP="00AB5932">
            <w:pPr>
              <w:rPr>
                <w:b/>
                <w:bCs/>
                <w:color w:val="10147E"/>
                <w:sz w:val="28"/>
                <w:szCs w:val="28"/>
              </w:rPr>
            </w:pPr>
            <w:r w:rsidRPr="0085616E">
              <w:rPr>
                <w:b/>
                <w:bCs/>
                <w:color w:val="10147E"/>
              </w:rPr>
              <w:t>Course:</w:t>
            </w:r>
          </w:p>
        </w:tc>
        <w:tc>
          <w:tcPr>
            <w:tcW w:w="6237" w:type="dxa"/>
            <w:vAlign w:val="center"/>
          </w:tcPr>
          <w:p w14:paraId="58667E74" w14:textId="77777777" w:rsidR="004F7365" w:rsidRPr="0085616E" w:rsidRDefault="004F7365" w:rsidP="00AB5932">
            <w:pPr>
              <w:rPr>
                <w:color w:val="000000" w:themeColor="text1"/>
              </w:rPr>
            </w:pPr>
          </w:p>
        </w:tc>
      </w:tr>
      <w:tr w:rsidR="004F7365" w14:paraId="13A0A91E" w14:textId="77777777" w:rsidTr="006B445A">
        <w:trPr>
          <w:trHeight w:val="510"/>
          <w:jc w:val="center"/>
        </w:trPr>
        <w:tc>
          <w:tcPr>
            <w:tcW w:w="3114" w:type="dxa"/>
            <w:vAlign w:val="center"/>
          </w:tcPr>
          <w:p w14:paraId="07326E93" w14:textId="77777777" w:rsidR="004F7365" w:rsidRPr="0085616E" w:rsidRDefault="004F7365" w:rsidP="00AB5932">
            <w:pPr>
              <w:rPr>
                <w:b/>
                <w:bCs/>
                <w:color w:val="10147E"/>
              </w:rPr>
            </w:pPr>
            <w:r w:rsidRPr="0085616E">
              <w:rPr>
                <w:b/>
                <w:bCs/>
                <w:color w:val="10147E"/>
              </w:rPr>
              <w:t>Unit:</w:t>
            </w:r>
          </w:p>
        </w:tc>
        <w:tc>
          <w:tcPr>
            <w:tcW w:w="6237" w:type="dxa"/>
            <w:vAlign w:val="center"/>
          </w:tcPr>
          <w:p w14:paraId="34C8BA52" w14:textId="77777777" w:rsidR="004F7365" w:rsidRPr="0085616E" w:rsidRDefault="004F7365" w:rsidP="00AB5932">
            <w:pPr>
              <w:rPr>
                <w:color w:val="000000" w:themeColor="text1"/>
              </w:rPr>
            </w:pPr>
          </w:p>
        </w:tc>
      </w:tr>
      <w:tr w:rsidR="004F7365" w14:paraId="5F213DE2" w14:textId="77777777" w:rsidTr="006B445A">
        <w:trPr>
          <w:trHeight w:val="510"/>
          <w:jc w:val="center"/>
        </w:trPr>
        <w:tc>
          <w:tcPr>
            <w:tcW w:w="3114" w:type="dxa"/>
            <w:vAlign w:val="center"/>
          </w:tcPr>
          <w:p w14:paraId="1584A8C3" w14:textId="77777777" w:rsidR="004F7365" w:rsidRPr="0085616E" w:rsidRDefault="004F7365" w:rsidP="00AB5932">
            <w:pPr>
              <w:rPr>
                <w:b/>
                <w:bCs/>
                <w:color w:val="10147E"/>
              </w:rPr>
            </w:pPr>
            <w:r>
              <w:rPr>
                <w:b/>
                <w:bCs/>
                <w:color w:val="10147E"/>
              </w:rPr>
              <w:t>Lecturer:</w:t>
            </w:r>
          </w:p>
        </w:tc>
        <w:tc>
          <w:tcPr>
            <w:tcW w:w="6237" w:type="dxa"/>
            <w:vAlign w:val="center"/>
          </w:tcPr>
          <w:p w14:paraId="1D4AF18C" w14:textId="77777777" w:rsidR="004F7365" w:rsidRPr="0085616E" w:rsidRDefault="004F7365" w:rsidP="00AB5932">
            <w:pPr>
              <w:rPr>
                <w:color w:val="000000" w:themeColor="text1"/>
              </w:rPr>
            </w:pPr>
          </w:p>
        </w:tc>
      </w:tr>
      <w:tr w:rsidR="004F7365" w14:paraId="08333B2D" w14:textId="77777777" w:rsidTr="006B445A">
        <w:trPr>
          <w:trHeight w:val="510"/>
          <w:jc w:val="center"/>
        </w:trPr>
        <w:tc>
          <w:tcPr>
            <w:tcW w:w="3114" w:type="dxa"/>
            <w:vAlign w:val="center"/>
          </w:tcPr>
          <w:p w14:paraId="194FDF85" w14:textId="77777777" w:rsidR="004F7365" w:rsidRPr="0085616E" w:rsidRDefault="004F7365" w:rsidP="00AB5932">
            <w:pPr>
              <w:rPr>
                <w:b/>
                <w:bCs/>
                <w:color w:val="10147E"/>
              </w:rPr>
            </w:pPr>
            <w:r>
              <w:rPr>
                <w:b/>
                <w:bCs/>
                <w:color w:val="10147E"/>
              </w:rPr>
              <w:t>Tutor:</w:t>
            </w:r>
          </w:p>
        </w:tc>
        <w:tc>
          <w:tcPr>
            <w:tcW w:w="6237" w:type="dxa"/>
            <w:vAlign w:val="center"/>
          </w:tcPr>
          <w:p w14:paraId="283EB1AE" w14:textId="77777777" w:rsidR="004F7365" w:rsidRPr="0085616E" w:rsidRDefault="004F7365" w:rsidP="00AB5932">
            <w:pPr>
              <w:rPr>
                <w:color w:val="000000" w:themeColor="text1"/>
              </w:rPr>
            </w:pPr>
          </w:p>
        </w:tc>
      </w:tr>
      <w:tr w:rsidR="004F7365" w14:paraId="2AB738E6" w14:textId="77777777" w:rsidTr="006B445A">
        <w:trPr>
          <w:trHeight w:val="510"/>
          <w:jc w:val="center"/>
        </w:trPr>
        <w:tc>
          <w:tcPr>
            <w:tcW w:w="3114" w:type="dxa"/>
            <w:vAlign w:val="center"/>
          </w:tcPr>
          <w:p w14:paraId="3071F475" w14:textId="77777777" w:rsidR="004F7365" w:rsidRPr="0085616E" w:rsidRDefault="004F7365" w:rsidP="00AB5932">
            <w:pPr>
              <w:rPr>
                <w:b/>
                <w:bCs/>
                <w:color w:val="10147E"/>
              </w:rPr>
            </w:pPr>
            <w:r>
              <w:rPr>
                <w:b/>
                <w:bCs/>
                <w:color w:val="10147E"/>
              </w:rPr>
              <w:t>Due Date:</w:t>
            </w:r>
          </w:p>
        </w:tc>
        <w:tc>
          <w:tcPr>
            <w:tcW w:w="6237" w:type="dxa"/>
            <w:vAlign w:val="center"/>
          </w:tcPr>
          <w:p w14:paraId="1EBBEE71" w14:textId="77777777" w:rsidR="004F7365" w:rsidRPr="0085616E" w:rsidRDefault="004F7365" w:rsidP="00AB5932">
            <w:pPr>
              <w:rPr>
                <w:color w:val="000000" w:themeColor="text1"/>
              </w:rPr>
            </w:pPr>
          </w:p>
        </w:tc>
      </w:tr>
      <w:tr w:rsidR="004F7365" w14:paraId="56791551" w14:textId="77777777" w:rsidTr="006B445A">
        <w:trPr>
          <w:trHeight w:val="624"/>
          <w:jc w:val="center"/>
        </w:trPr>
        <w:tc>
          <w:tcPr>
            <w:tcW w:w="3114" w:type="dxa"/>
            <w:vAlign w:val="center"/>
          </w:tcPr>
          <w:p w14:paraId="520E8CD8" w14:textId="77777777" w:rsidR="004F7365" w:rsidRDefault="004F7365" w:rsidP="00AB5932">
            <w:pPr>
              <w:rPr>
                <w:b/>
                <w:bCs/>
                <w:color w:val="10147E"/>
              </w:rPr>
            </w:pPr>
            <w:r>
              <w:rPr>
                <w:b/>
                <w:bCs/>
                <w:color w:val="10147E"/>
              </w:rPr>
              <w:t>No of working days required:</w:t>
            </w:r>
          </w:p>
          <w:p w14:paraId="133E2AA4" w14:textId="77777777" w:rsidR="004F7365" w:rsidRPr="0024661E" w:rsidRDefault="004F7365" w:rsidP="0024661E">
            <w:pPr>
              <w:spacing w:after="0" w:line="240" w:lineRule="auto"/>
              <w:ind w:left="243" w:hanging="11"/>
              <w:rPr>
                <w:color w:val="10147E"/>
                <w:sz w:val="16"/>
                <w:szCs w:val="16"/>
              </w:rPr>
            </w:pPr>
            <w:r w:rsidRPr="0024661E">
              <w:rPr>
                <w:rFonts w:cs="Segoe UI"/>
                <w:i/>
                <w:iCs/>
                <w:sz w:val="16"/>
                <w:szCs w:val="16"/>
                <w:shd w:val="clear" w:color="auto" w:fill="FFFFFF"/>
              </w:rPr>
              <w:t>Please be aware that this is a request and is not a guarantee.</w:t>
            </w:r>
          </w:p>
        </w:tc>
        <w:tc>
          <w:tcPr>
            <w:tcW w:w="6237" w:type="dxa"/>
            <w:vAlign w:val="center"/>
          </w:tcPr>
          <w:p w14:paraId="52F685D5" w14:textId="77777777" w:rsidR="004F7365" w:rsidRPr="0085616E" w:rsidRDefault="004F7365" w:rsidP="00AB5932">
            <w:pPr>
              <w:rPr>
                <w:color w:val="000000" w:themeColor="text1"/>
              </w:rPr>
            </w:pPr>
          </w:p>
        </w:tc>
      </w:tr>
    </w:tbl>
    <w:p w14:paraId="7E33B590" w14:textId="77777777" w:rsidR="004F7365" w:rsidRPr="009F5752" w:rsidRDefault="004F7365" w:rsidP="004F7365">
      <w:pPr>
        <w:rPr>
          <w:b/>
          <w:bCs/>
          <w:sz w:val="16"/>
          <w:szCs w:val="16"/>
        </w:rPr>
      </w:pPr>
    </w:p>
    <w:p w14:paraId="20C96028" w14:textId="77777777" w:rsidR="004F7365" w:rsidRDefault="004F7365" w:rsidP="004F7365">
      <w:pPr>
        <w:rPr>
          <w:b/>
          <w:bCs/>
          <w:color w:val="10147E"/>
          <w:sz w:val="28"/>
          <w:szCs w:val="28"/>
        </w:rPr>
      </w:pPr>
      <w:r>
        <w:rPr>
          <w:b/>
          <w:bCs/>
          <w:color w:val="10147E"/>
          <w:sz w:val="28"/>
          <w:szCs w:val="28"/>
        </w:rPr>
        <w:t>Reason for Application:</w:t>
      </w:r>
    </w:p>
    <w:p w14:paraId="687AA855" w14:textId="77777777" w:rsidR="004F7365" w:rsidRDefault="004F7365" w:rsidP="009F5752">
      <w:pPr>
        <w:spacing w:after="0" w:line="240" w:lineRule="auto"/>
        <w:ind w:left="243" w:hanging="11"/>
        <w:rPr>
          <w:rFonts w:cs="Segoe UI"/>
          <w:i/>
          <w:iCs/>
          <w:sz w:val="21"/>
          <w:szCs w:val="21"/>
          <w:shd w:val="clear" w:color="auto" w:fill="FFFFFF"/>
        </w:rPr>
      </w:pPr>
      <w:r w:rsidRPr="006B445A">
        <w:rPr>
          <w:rFonts w:cs="Segoe UI"/>
          <w:i/>
          <w:iCs/>
          <w:sz w:val="20"/>
          <w:szCs w:val="20"/>
          <w:shd w:val="clear" w:color="auto" w:fill="FFFFFF"/>
        </w:rPr>
        <w:t>Please provide a brief explanation of why you are applying for an extension.  If you are unable to provide any further evidence, you must confirm that you have provided a true and honest account of your circumstances</w:t>
      </w:r>
      <w:r w:rsidRPr="0085616E">
        <w:rPr>
          <w:rFonts w:cs="Segoe UI"/>
          <w:i/>
          <w:iCs/>
          <w:sz w:val="21"/>
          <w:szCs w:val="21"/>
          <w:shd w:val="clear" w:color="auto" w:fill="FFFFFF"/>
        </w:rPr>
        <w:t>.</w:t>
      </w:r>
    </w:p>
    <w:p w14:paraId="4498C1DC" w14:textId="77777777" w:rsidR="004F7365" w:rsidRPr="009F5752" w:rsidRDefault="004F7365" w:rsidP="004F7365">
      <w:pPr>
        <w:rPr>
          <w:rFonts w:cs="Segoe UI"/>
          <w:i/>
          <w:iCs/>
          <w:sz w:val="16"/>
          <w:szCs w:val="16"/>
          <w:shd w:val="clear" w:color="auto" w:fill="FFFFFF"/>
        </w:rPr>
      </w:pPr>
    </w:p>
    <w:p w14:paraId="6B27C76F" w14:textId="59A233ED" w:rsidR="004F7365" w:rsidRPr="006756C0" w:rsidRDefault="004F7365" w:rsidP="006756C0">
      <w:pPr>
        <w:rPr>
          <w:b/>
          <w:bCs/>
          <w:sz w:val="28"/>
          <w:szCs w:val="28"/>
        </w:rPr>
      </w:pPr>
      <w:r>
        <w:rPr>
          <w:b/>
          <w:bCs/>
          <w:noProof/>
          <w:sz w:val="28"/>
          <w:szCs w:val="28"/>
        </w:rPr>
        <mc:AlternateContent>
          <mc:Choice Requires="wps">
            <w:drawing>
              <wp:inline distT="0" distB="0" distL="0" distR="0" wp14:anchorId="42810A9C" wp14:editId="161364A0">
                <wp:extent cx="5899868" cy="1244600"/>
                <wp:effectExtent l="0" t="0" r="24765" b="12700"/>
                <wp:docPr id="9" name="Text Box 9" descr="Text box for providing a brief explanation of why you are applying for an extension"/>
                <wp:cNvGraphicFramePr/>
                <a:graphic xmlns:a="http://schemas.openxmlformats.org/drawingml/2006/main">
                  <a:graphicData uri="http://schemas.microsoft.com/office/word/2010/wordprocessingShape">
                    <wps:wsp>
                      <wps:cNvSpPr txBox="1"/>
                      <wps:spPr>
                        <a:xfrm>
                          <a:off x="0" y="0"/>
                          <a:ext cx="5899868" cy="1244600"/>
                        </a:xfrm>
                        <a:prstGeom prst="rect">
                          <a:avLst/>
                        </a:prstGeom>
                        <a:solidFill>
                          <a:schemeClr val="lt1"/>
                        </a:solidFill>
                        <a:ln w="6350">
                          <a:solidFill>
                            <a:prstClr val="black"/>
                          </a:solidFill>
                        </a:ln>
                      </wps:spPr>
                      <wps:txbx>
                        <w:txbxContent>
                          <w:p w14:paraId="75D31A32" w14:textId="77777777" w:rsidR="00456486" w:rsidRDefault="00456486" w:rsidP="009D10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2810A9C" id="_x0000_t202" coordsize="21600,21600" o:spt="202" path="m,l,21600r21600,l21600,xe">
                <v:stroke joinstyle="miter"/>
                <v:path gradientshapeok="t" o:connecttype="rect"/>
              </v:shapetype>
              <v:shape id="Text Box 9" o:spid="_x0000_s1033" type="#_x0000_t202" alt="Text box for providing a brief explanation of why you are applying for an extension" style="width:464.5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KIiAIAAAUFAAAOAAAAZHJzL2Uyb0RvYy54bWysVMtu2zAQvBfoPxC8N7Jd242NyIGbIEWB&#10;IAmQBDmvKTISSpEsSVtyv75D+pFHeyp6obgPLpczszo771vNNtKHxpqSD08GnEkjbNWY55I/Plx9&#10;OuUsRDIVaWtkybcy8PPFxw9nnZvLka2trqRnKGLCvHMlr2N086IIopYthRPrpEFQWd9ShOmfi8pT&#10;h+qtLkaDwbTorK+ct0KGAO/lLsgXub5SUsRbpYKMTJccvcW8+ryu0loszmj+7MnVjdi3Qf/QRUuN&#10;waXHUpcUia1980epthHeBqviibBtYZVqhMxvwGuGg3evua/JyfwWgBPcEabw/8qKm82dZ01V8hln&#10;hlpQ9CD7yL7ansFTySCAVnat4AIRDGhvmkQwI7byjVRM9k6ToQgNMKtYV2/Z1q4ZecnIOb1Nuekk&#10;GaRGaZJYEvKdC3M0cO/QQuxxJRR08Ac4E6C98m36AiqGODjcHnlLjQo4J6ez2ekUShOIDUfj8XSQ&#10;mS1ejjsf4jdpW3QfIAIPYWS+aHMdIlpB6iEl3RasbqqrRutsJDHKC+3ZhiAjHXOTOPEmSxvWlXz6&#10;eTLIhd/EUunj+ZUm8SM9820FWNrAmUDZPT7tYr/qMz2TAzArW22Bl7c7LQcnrhqUv6YQ78hDvIAI&#10;AxlvsSht0ZPd7zirrf/1N3/Kh6YQ5azDMJQ8/FyDPs70dwO1zYbjcZqebIwnX0Yw/OvI6nXErNsL&#10;C6CGGH0n8jblR33YKm/bJ8ztMt2KEBmBu0seD9uLuBtRiEbI5TInYV4cxWtz70QqnYhJsD70T+Td&#10;ntYIRdzYw9jQ/B27u9x00tjlOlrVZOoTzjtU9/Bj1jI7+/9CGubXds56+XstfgMAAP//AwBQSwME&#10;FAAGAAgAAAAhALuLulXZAAAABQEAAA8AAABkcnMvZG93bnJldi54bWxMj8FOwzAQRO9I/IO1SNyo&#10;0x6qJMSpCipcOFEqzm68ta3G6yh20/D3LFzgMtJqRjNvm80cejHhmHwkBctFAQKpi8aTVXD4eHko&#10;QaSsyeg+Eir4wgSb9vam0bWJV3rHaZ+t4BJKtVbgch5qKVPnMOi0iAMSe6c4Bp35HK00o75yeejl&#10;qijWMmhPvOD0gM8Ou/P+EhTsnmxlu1KPblca76f58/RmX5W6v5u3jyAyzvkvDD/4jA4tMx3jhUwS&#10;vQJ+JP8qe9WqWoI4cqhaFyDbRv6nb78BAAD//wMAUEsBAi0AFAAGAAgAAAAhALaDOJL+AAAA4QEA&#10;ABMAAAAAAAAAAAAAAAAAAAAAAFtDb250ZW50X1R5cGVzXS54bWxQSwECLQAUAAYACAAAACEAOP0h&#10;/9YAAACUAQAACwAAAAAAAAAAAAAAAAAvAQAAX3JlbHMvLnJlbHNQSwECLQAUAAYACAAAACEAEyCy&#10;iIgCAAAFBQAADgAAAAAAAAAAAAAAAAAuAgAAZHJzL2Uyb0RvYy54bWxQSwECLQAUAAYACAAAACEA&#10;u4u6VdkAAAAFAQAADwAAAAAAAAAAAAAAAADiBAAAZHJzL2Rvd25yZXYueG1sUEsFBgAAAAAEAAQA&#10;8wAAAOgFAAAAAA==&#10;" fillcolor="white [3201]" strokeweight=".5pt">
                <v:textbox>
                  <w:txbxContent>
                    <w:p w14:paraId="75D31A32" w14:textId="77777777" w:rsidR="00456486" w:rsidRDefault="00456486" w:rsidP="009D106D"/>
                  </w:txbxContent>
                </v:textbox>
                <w10:anchorlock/>
              </v:shape>
            </w:pict>
          </mc:Fallback>
        </mc:AlternateContent>
      </w:r>
    </w:p>
    <w:p w14:paraId="50798F6F" w14:textId="50D4391E" w:rsidR="004F7365" w:rsidRDefault="000063DD" w:rsidP="009F5752">
      <w:pPr>
        <w:tabs>
          <w:tab w:val="left" w:pos="1453"/>
        </w:tabs>
        <w:rPr>
          <w:rFonts w:ascii="Segoe UI" w:hAnsi="Segoe UI" w:cs="Segoe UI"/>
          <w:shd w:val="clear" w:color="auto" w:fill="FFFFFF"/>
        </w:rPr>
      </w:pPr>
      <w:sdt>
        <w:sdtPr>
          <w:rPr>
            <w:rFonts w:ascii="Segoe UI" w:hAnsi="Segoe UI" w:cs="Segoe UI"/>
            <w:sz w:val="52"/>
            <w:szCs w:val="52"/>
            <w:shd w:val="clear" w:color="auto" w:fill="FFFFFF"/>
          </w:rPr>
          <w:id w:val="204540364"/>
          <w14:checkbox>
            <w14:checked w14:val="0"/>
            <w14:checkedState w14:val="00FC" w14:font="Wingdings"/>
            <w14:uncheckedState w14:val="2610" w14:font="MS Gothic"/>
          </w14:checkbox>
        </w:sdtPr>
        <w:sdtEndPr/>
        <w:sdtContent>
          <w:r w:rsidR="004F7365">
            <w:rPr>
              <w:rFonts w:ascii="MS Gothic" w:eastAsia="MS Gothic" w:hAnsi="MS Gothic" w:cs="Segoe UI" w:hint="eastAsia"/>
              <w:sz w:val="52"/>
              <w:szCs w:val="52"/>
              <w:shd w:val="clear" w:color="auto" w:fill="FFFFFF"/>
            </w:rPr>
            <w:t>☐</w:t>
          </w:r>
        </w:sdtContent>
      </w:sdt>
      <w:r w:rsidR="004F7365">
        <w:rPr>
          <w:rFonts w:ascii="Segoe UI" w:hAnsi="Segoe UI" w:cs="Segoe UI"/>
          <w:sz w:val="52"/>
          <w:szCs w:val="52"/>
          <w:shd w:val="clear" w:color="auto" w:fill="FFFFFF"/>
        </w:rPr>
        <w:t xml:space="preserve"> </w:t>
      </w:r>
      <w:r w:rsidR="004F7365" w:rsidRPr="009F5752">
        <w:rPr>
          <w:rFonts w:cs="Segoe UI"/>
          <w:sz w:val="20"/>
          <w:szCs w:val="20"/>
          <w:shd w:val="clear" w:color="auto" w:fill="FFFFFF"/>
        </w:rPr>
        <w:t>I confirm that I have provided a true and honest account of my circumstances and understand that if I do not adhere to original or extended deadlines then I could face penalties and/or action under the Gower College Swansea Student Code of Conduct.</w:t>
      </w:r>
    </w:p>
    <w:p w14:paraId="44EB2353" w14:textId="77777777" w:rsidR="009F5752" w:rsidRDefault="009F5752" w:rsidP="009F5752">
      <w:pPr>
        <w:tabs>
          <w:tab w:val="left" w:pos="1453"/>
        </w:tabs>
        <w:spacing w:after="0" w:line="240" w:lineRule="auto"/>
        <w:ind w:left="243" w:hanging="11"/>
        <w:rPr>
          <w:rFonts w:cs="Segoe UI"/>
          <w:i/>
          <w:iCs/>
          <w:sz w:val="18"/>
          <w:szCs w:val="18"/>
          <w:shd w:val="clear" w:color="auto" w:fill="FFFFFF"/>
        </w:rPr>
      </w:pPr>
    </w:p>
    <w:p w14:paraId="62806605" w14:textId="24F422E3" w:rsidR="004F7365" w:rsidRPr="006B445A" w:rsidRDefault="004F7365" w:rsidP="009F5752">
      <w:pPr>
        <w:tabs>
          <w:tab w:val="left" w:pos="1453"/>
        </w:tabs>
        <w:spacing w:after="0" w:line="240" w:lineRule="auto"/>
        <w:ind w:left="243" w:hanging="11"/>
        <w:rPr>
          <w:rFonts w:cs="Segoe UI"/>
          <w:i/>
          <w:iCs/>
          <w:sz w:val="20"/>
          <w:szCs w:val="20"/>
          <w:shd w:val="clear" w:color="auto" w:fill="FFFFFF"/>
        </w:rPr>
      </w:pPr>
      <w:r w:rsidRPr="006B445A">
        <w:rPr>
          <w:rFonts w:cs="Segoe UI"/>
          <w:i/>
          <w:iCs/>
          <w:sz w:val="20"/>
          <w:szCs w:val="20"/>
          <w:shd w:val="clear" w:color="auto" w:fill="FFFFFF"/>
        </w:rPr>
        <w:t>Please attach any supporting evidence to the email.  This could be a medical certificate, a supporting statement from a Student Support Officer or Pastoral Coach or any other acceptable evidence as outlined in the Extension Policy.</w:t>
      </w:r>
    </w:p>
    <w:p w14:paraId="45ACC41E" w14:textId="77777777" w:rsidR="009F5752" w:rsidRDefault="009F5752" w:rsidP="00BF0726">
      <w:pPr>
        <w:tabs>
          <w:tab w:val="left" w:pos="1453"/>
        </w:tabs>
        <w:jc w:val="center"/>
        <w:rPr>
          <w:rFonts w:cs="Segoe UI"/>
          <w:b/>
          <w:bCs/>
          <w:i/>
          <w:iCs/>
          <w:shd w:val="clear" w:color="auto" w:fill="FFFFFF"/>
        </w:rPr>
      </w:pPr>
    </w:p>
    <w:p w14:paraId="1EC7FEC3" w14:textId="175226F2" w:rsidR="00A1298D" w:rsidRPr="009F5752" w:rsidRDefault="004F7365" w:rsidP="00BF0726">
      <w:pPr>
        <w:tabs>
          <w:tab w:val="left" w:pos="1453"/>
        </w:tabs>
        <w:jc w:val="center"/>
      </w:pPr>
      <w:r w:rsidRPr="009F5752">
        <w:rPr>
          <w:rFonts w:cs="Segoe UI"/>
          <w:b/>
          <w:bCs/>
          <w:i/>
          <w:iCs/>
          <w:shd w:val="clear" w:color="auto" w:fill="FFFFFF"/>
        </w:rPr>
        <w:t>Please send this completed form along with your supporting evidence to:</w:t>
      </w:r>
    </w:p>
    <w:p w14:paraId="149D474E" w14:textId="4760A61F" w:rsidR="00826735" w:rsidRDefault="00826735" w:rsidP="009D106D">
      <w:pPr>
        <w:pStyle w:val="Heading1"/>
        <w:spacing w:line="252" w:lineRule="auto"/>
        <w:ind w:left="0" w:firstLine="0"/>
        <w:rPr>
          <w:b w:val="0"/>
          <w:bCs/>
          <w:sz w:val="32"/>
          <w:szCs w:val="32"/>
        </w:rPr>
      </w:pPr>
      <w:bookmarkStart w:id="27" w:name="_Toc131147759"/>
      <w:r>
        <w:rPr>
          <w:noProof/>
        </w:rPr>
        <w:lastRenderedPageBreak/>
        <w:drawing>
          <wp:anchor distT="0" distB="0" distL="114300" distR="114300" simplePos="0" relativeHeight="251678720" behindDoc="0" locked="0" layoutInCell="1" allowOverlap="1" wp14:anchorId="4805F15E" wp14:editId="73D405EA">
            <wp:simplePos x="0" y="0"/>
            <wp:positionH relativeFrom="column">
              <wp:posOffset>4943104</wp:posOffset>
            </wp:positionH>
            <wp:positionV relativeFrom="paragraph">
              <wp:posOffset>-242034</wp:posOffset>
            </wp:positionV>
            <wp:extent cx="1524000" cy="116205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t>Appendix 3</w:t>
      </w:r>
      <w:bookmarkEnd w:id="27"/>
    </w:p>
    <w:p w14:paraId="70C52A8A" w14:textId="77777777" w:rsidR="00826735" w:rsidRDefault="00826735" w:rsidP="00826735">
      <w:pPr>
        <w:spacing w:after="0"/>
        <w:ind w:hanging="709"/>
        <w:jc w:val="center"/>
        <w:rPr>
          <w:b/>
          <w:bCs/>
          <w:sz w:val="32"/>
          <w:szCs w:val="32"/>
        </w:rPr>
      </w:pPr>
    </w:p>
    <w:p w14:paraId="56FDDA9B" w14:textId="77777777" w:rsidR="00826735" w:rsidRDefault="00826735" w:rsidP="00826735">
      <w:pPr>
        <w:spacing w:after="0"/>
        <w:ind w:hanging="709"/>
        <w:jc w:val="center"/>
        <w:rPr>
          <w:b/>
          <w:bCs/>
          <w:sz w:val="32"/>
          <w:szCs w:val="32"/>
        </w:rPr>
      </w:pPr>
    </w:p>
    <w:p w14:paraId="1D3ACF61" w14:textId="77777777" w:rsidR="009F5752" w:rsidRDefault="009F5752" w:rsidP="00826735">
      <w:pPr>
        <w:spacing w:after="0"/>
        <w:ind w:hanging="709"/>
        <w:jc w:val="center"/>
        <w:rPr>
          <w:b/>
          <w:bCs/>
          <w:sz w:val="32"/>
          <w:szCs w:val="32"/>
        </w:rPr>
      </w:pPr>
    </w:p>
    <w:p w14:paraId="63B84A7E" w14:textId="45A9C6C2" w:rsidR="00826735" w:rsidRPr="0024661E" w:rsidRDefault="00826735" w:rsidP="00826735">
      <w:pPr>
        <w:spacing w:after="0"/>
        <w:ind w:hanging="709"/>
        <w:jc w:val="center"/>
        <w:rPr>
          <w:b/>
          <w:bCs/>
          <w:color w:val="10147E"/>
          <w:sz w:val="32"/>
          <w:szCs w:val="32"/>
        </w:rPr>
      </w:pPr>
      <w:r w:rsidRPr="0024661E">
        <w:rPr>
          <w:b/>
          <w:bCs/>
          <w:color w:val="10147E"/>
          <w:sz w:val="32"/>
          <w:szCs w:val="32"/>
        </w:rPr>
        <w:t>Notice of Controlled Assessment</w:t>
      </w:r>
    </w:p>
    <w:p w14:paraId="300EA9FA" w14:textId="77777777" w:rsidR="00826735" w:rsidRDefault="00826735" w:rsidP="00826735">
      <w:pPr>
        <w:spacing w:after="0"/>
        <w:ind w:hanging="709"/>
        <w:jc w:val="center"/>
        <w:rPr>
          <w:b/>
          <w:bCs/>
          <w:sz w:val="32"/>
          <w:szCs w:val="32"/>
        </w:rPr>
      </w:pPr>
    </w:p>
    <w:tbl>
      <w:tblPr>
        <w:tblStyle w:val="TableGrid0"/>
        <w:tblW w:w="9445" w:type="dxa"/>
        <w:jc w:val="center"/>
        <w:tblLook w:val="04A0" w:firstRow="1" w:lastRow="0" w:firstColumn="1" w:lastColumn="0" w:noHBand="0" w:noVBand="1"/>
      </w:tblPr>
      <w:tblGrid>
        <w:gridCol w:w="3062"/>
        <w:gridCol w:w="6383"/>
      </w:tblGrid>
      <w:tr w:rsidR="009D106D" w14:paraId="3E424AEA" w14:textId="77777777" w:rsidTr="009D106D">
        <w:trPr>
          <w:trHeight w:val="567"/>
          <w:jc w:val="center"/>
        </w:trPr>
        <w:tc>
          <w:tcPr>
            <w:tcW w:w="3062" w:type="dxa"/>
            <w:shd w:val="clear" w:color="auto" w:fill="D9D9D9" w:themeFill="background1" w:themeFillShade="D9"/>
            <w:vAlign w:val="center"/>
          </w:tcPr>
          <w:p w14:paraId="3D9BAC5E" w14:textId="68ECE00D" w:rsidR="009D106D" w:rsidRPr="00577855" w:rsidRDefault="009D106D" w:rsidP="00AB5932">
            <w:pPr>
              <w:ind w:hanging="212"/>
              <w:rPr>
                <w:b/>
                <w:bCs/>
                <w:sz w:val="24"/>
                <w:szCs w:val="32"/>
              </w:rPr>
            </w:pPr>
            <w:r w:rsidRPr="00577855">
              <w:rPr>
                <w:b/>
                <w:bCs/>
                <w:sz w:val="24"/>
                <w:szCs w:val="32"/>
              </w:rPr>
              <w:t>Subject</w:t>
            </w:r>
          </w:p>
        </w:tc>
        <w:tc>
          <w:tcPr>
            <w:tcW w:w="6383" w:type="dxa"/>
            <w:vAlign w:val="center"/>
          </w:tcPr>
          <w:p w14:paraId="1830761B" w14:textId="77777777" w:rsidR="009D106D" w:rsidRPr="00577855" w:rsidRDefault="009D106D" w:rsidP="00AB5932">
            <w:pPr>
              <w:rPr>
                <w:bCs/>
                <w:sz w:val="28"/>
                <w:szCs w:val="32"/>
              </w:rPr>
            </w:pPr>
          </w:p>
        </w:tc>
      </w:tr>
      <w:tr w:rsidR="009D106D" w14:paraId="068E5553" w14:textId="77777777" w:rsidTr="009D106D">
        <w:trPr>
          <w:trHeight w:val="567"/>
          <w:jc w:val="center"/>
        </w:trPr>
        <w:tc>
          <w:tcPr>
            <w:tcW w:w="3062" w:type="dxa"/>
            <w:shd w:val="clear" w:color="auto" w:fill="D9D9D9" w:themeFill="background1" w:themeFillShade="D9"/>
            <w:vAlign w:val="center"/>
          </w:tcPr>
          <w:p w14:paraId="1040D611" w14:textId="1AD14265" w:rsidR="009D106D" w:rsidRPr="00577855" w:rsidRDefault="009D106D" w:rsidP="00AB5932">
            <w:pPr>
              <w:ind w:hanging="212"/>
              <w:rPr>
                <w:b/>
                <w:bCs/>
                <w:sz w:val="24"/>
                <w:szCs w:val="32"/>
              </w:rPr>
            </w:pPr>
            <w:r>
              <w:rPr>
                <w:b/>
                <w:bCs/>
                <w:sz w:val="24"/>
                <w:szCs w:val="32"/>
              </w:rPr>
              <w:t>Curriculum Leader</w:t>
            </w:r>
          </w:p>
        </w:tc>
        <w:tc>
          <w:tcPr>
            <w:tcW w:w="6383" w:type="dxa"/>
            <w:vAlign w:val="center"/>
          </w:tcPr>
          <w:p w14:paraId="22610299" w14:textId="77777777" w:rsidR="009D106D" w:rsidRPr="00577855" w:rsidRDefault="009D106D" w:rsidP="00AB5932">
            <w:pPr>
              <w:rPr>
                <w:bCs/>
                <w:sz w:val="28"/>
                <w:szCs w:val="32"/>
              </w:rPr>
            </w:pPr>
          </w:p>
        </w:tc>
      </w:tr>
      <w:tr w:rsidR="009D106D" w14:paraId="20B5C709" w14:textId="77777777" w:rsidTr="009D106D">
        <w:trPr>
          <w:trHeight w:val="567"/>
          <w:jc w:val="center"/>
        </w:trPr>
        <w:tc>
          <w:tcPr>
            <w:tcW w:w="3062" w:type="dxa"/>
            <w:shd w:val="clear" w:color="auto" w:fill="D9D9D9" w:themeFill="background1" w:themeFillShade="D9"/>
            <w:vAlign w:val="center"/>
          </w:tcPr>
          <w:p w14:paraId="6A1A4C04" w14:textId="73D3D7FB" w:rsidR="009D106D" w:rsidRDefault="009D106D" w:rsidP="00AB5932">
            <w:pPr>
              <w:ind w:hanging="212"/>
              <w:rPr>
                <w:b/>
                <w:bCs/>
                <w:sz w:val="24"/>
                <w:szCs w:val="32"/>
              </w:rPr>
            </w:pPr>
            <w:r>
              <w:rPr>
                <w:b/>
                <w:bCs/>
                <w:sz w:val="24"/>
                <w:szCs w:val="32"/>
              </w:rPr>
              <w:t>Level</w:t>
            </w:r>
          </w:p>
        </w:tc>
        <w:tc>
          <w:tcPr>
            <w:tcW w:w="6383" w:type="dxa"/>
            <w:vAlign w:val="center"/>
          </w:tcPr>
          <w:p w14:paraId="0DE32985" w14:textId="77777777" w:rsidR="009D106D" w:rsidRPr="00577855" w:rsidRDefault="009D106D" w:rsidP="00AB5932">
            <w:pPr>
              <w:rPr>
                <w:bCs/>
                <w:sz w:val="28"/>
                <w:szCs w:val="32"/>
              </w:rPr>
            </w:pPr>
          </w:p>
        </w:tc>
      </w:tr>
    </w:tbl>
    <w:p w14:paraId="1D6BFB44" w14:textId="77777777" w:rsidR="00826735" w:rsidRDefault="00826735" w:rsidP="00826735">
      <w:pPr>
        <w:spacing w:after="0"/>
        <w:rPr>
          <w:b/>
          <w:bCs/>
          <w:sz w:val="32"/>
          <w:szCs w:val="32"/>
        </w:rPr>
      </w:pPr>
    </w:p>
    <w:tbl>
      <w:tblPr>
        <w:tblStyle w:val="TableGrid0"/>
        <w:tblW w:w="9493" w:type="dxa"/>
        <w:jc w:val="center"/>
        <w:tblLook w:val="04A0" w:firstRow="1" w:lastRow="0" w:firstColumn="1" w:lastColumn="0" w:noHBand="0" w:noVBand="1"/>
      </w:tblPr>
      <w:tblGrid>
        <w:gridCol w:w="1898"/>
        <w:gridCol w:w="1899"/>
        <w:gridCol w:w="1898"/>
        <w:gridCol w:w="1899"/>
        <w:gridCol w:w="1899"/>
      </w:tblGrid>
      <w:tr w:rsidR="00826735" w14:paraId="57EBE28D" w14:textId="77777777" w:rsidTr="006B445A">
        <w:trPr>
          <w:jc w:val="center"/>
        </w:trPr>
        <w:tc>
          <w:tcPr>
            <w:tcW w:w="1898" w:type="dxa"/>
            <w:shd w:val="clear" w:color="auto" w:fill="D9D9D9" w:themeFill="background1" w:themeFillShade="D9"/>
            <w:vAlign w:val="center"/>
          </w:tcPr>
          <w:p w14:paraId="52931653" w14:textId="77777777" w:rsidR="00826735" w:rsidRPr="00FE71ED" w:rsidRDefault="00826735" w:rsidP="00AB5932">
            <w:pPr>
              <w:jc w:val="center"/>
              <w:rPr>
                <w:b/>
                <w:bCs/>
                <w:sz w:val="24"/>
                <w:szCs w:val="32"/>
              </w:rPr>
            </w:pPr>
            <w:r w:rsidRPr="00FE71ED">
              <w:rPr>
                <w:b/>
                <w:bCs/>
                <w:sz w:val="24"/>
                <w:szCs w:val="32"/>
              </w:rPr>
              <w:t>Date</w:t>
            </w:r>
          </w:p>
        </w:tc>
        <w:tc>
          <w:tcPr>
            <w:tcW w:w="1899" w:type="dxa"/>
            <w:shd w:val="clear" w:color="auto" w:fill="D9D9D9" w:themeFill="background1" w:themeFillShade="D9"/>
            <w:vAlign w:val="center"/>
          </w:tcPr>
          <w:p w14:paraId="6FCC57F3" w14:textId="77777777" w:rsidR="00826735" w:rsidRPr="00FE71ED" w:rsidRDefault="00826735" w:rsidP="00AB5932">
            <w:pPr>
              <w:jc w:val="center"/>
              <w:rPr>
                <w:b/>
                <w:bCs/>
                <w:sz w:val="24"/>
                <w:szCs w:val="32"/>
              </w:rPr>
            </w:pPr>
            <w:r w:rsidRPr="00FE71ED">
              <w:rPr>
                <w:b/>
                <w:bCs/>
                <w:sz w:val="24"/>
                <w:szCs w:val="32"/>
              </w:rPr>
              <w:t>Time</w:t>
            </w:r>
          </w:p>
        </w:tc>
        <w:tc>
          <w:tcPr>
            <w:tcW w:w="1898" w:type="dxa"/>
            <w:shd w:val="clear" w:color="auto" w:fill="D9D9D9" w:themeFill="background1" w:themeFillShade="D9"/>
            <w:vAlign w:val="center"/>
          </w:tcPr>
          <w:p w14:paraId="0D56F167" w14:textId="77777777" w:rsidR="00826735" w:rsidRPr="00FE71ED" w:rsidRDefault="00826735" w:rsidP="00AB5932">
            <w:pPr>
              <w:jc w:val="center"/>
              <w:rPr>
                <w:b/>
                <w:bCs/>
                <w:sz w:val="24"/>
                <w:szCs w:val="32"/>
              </w:rPr>
            </w:pPr>
            <w:r w:rsidRPr="00FE71ED">
              <w:rPr>
                <w:b/>
                <w:bCs/>
                <w:sz w:val="24"/>
                <w:szCs w:val="32"/>
              </w:rPr>
              <w:t>Room</w:t>
            </w:r>
          </w:p>
        </w:tc>
        <w:tc>
          <w:tcPr>
            <w:tcW w:w="1899" w:type="dxa"/>
            <w:shd w:val="clear" w:color="auto" w:fill="D9D9D9" w:themeFill="background1" w:themeFillShade="D9"/>
            <w:vAlign w:val="center"/>
          </w:tcPr>
          <w:p w14:paraId="5B77B417" w14:textId="77777777" w:rsidR="00826735" w:rsidRPr="00FE71ED" w:rsidRDefault="00826735" w:rsidP="00AB5932">
            <w:pPr>
              <w:jc w:val="center"/>
              <w:rPr>
                <w:b/>
                <w:bCs/>
                <w:sz w:val="24"/>
                <w:szCs w:val="32"/>
              </w:rPr>
            </w:pPr>
            <w:r w:rsidRPr="00FE71ED">
              <w:rPr>
                <w:b/>
                <w:bCs/>
                <w:szCs w:val="32"/>
              </w:rPr>
              <w:t>Number of Learners</w:t>
            </w:r>
          </w:p>
        </w:tc>
        <w:tc>
          <w:tcPr>
            <w:tcW w:w="1899" w:type="dxa"/>
            <w:shd w:val="clear" w:color="auto" w:fill="D9D9D9" w:themeFill="background1" w:themeFillShade="D9"/>
            <w:vAlign w:val="center"/>
          </w:tcPr>
          <w:p w14:paraId="1A44AEA0" w14:textId="77777777" w:rsidR="00826735" w:rsidRPr="00FE71ED" w:rsidRDefault="00826735" w:rsidP="00AB5932">
            <w:pPr>
              <w:jc w:val="center"/>
              <w:rPr>
                <w:b/>
                <w:bCs/>
                <w:sz w:val="24"/>
                <w:szCs w:val="32"/>
              </w:rPr>
            </w:pPr>
            <w:r w:rsidRPr="00FE71ED">
              <w:rPr>
                <w:b/>
                <w:bCs/>
                <w:sz w:val="24"/>
                <w:szCs w:val="32"/>
              </w:rPr>
              <w:t>Hours</w:t>
            </w:r>
          </w:p>
        </w:tc>
      </w:tr>
      <w:tr w:rsidR="00826735" w14:paraId="26ABBFFF" w14:textId="77777777" w:rsidTr="006B445A">
        <w:trPr>
          <w:jc w:val="center"/>
        </w:trPr>
        <w:tc>
          <w:tcPr>
            <w:tcW w:w="1898" w:type="dxa"/>
          </w:tcPr>
          <w:p w14:paraId="0F5F1E6E" w14:textId="77777777" w:rsidR="00826735" w:rsidRDefault="00826735" w:rsidP="00AB5932">
            <w:pPr>
              <w:rPr>
                <w:bCs/>
                <w:sz w:val="28"/>
                <w:szCs w:val="32"/>
              </w:rPr>
            </w:pPr>
          </w:p>
        </w:tc>
        <w:tc>
          <w:tcPr>
            <w:tcW w:w="1899" w:type="dxa"/>
          </w:tcPr>
          <w:p w14:paraId="4F1F2851" w14:textId="77777777" w:rsidR="00826735" w:rsidRDefault="00826735" w:rsidP="00AB5932">
            <w:pPr>
              <w:rPr>
                <w:bCs/>
                <w:sz w:val="28"/>
                <w:szCs w:val="32"/>
              </w:rPr>
            </w:pPr>
          </w:p>
        </w:tc>
        <w:tc>
          <w:tcPr>
            <w:tcW w:w="1898" w:type="dxa"/>
          </w:tcPr>
          <w:p w14:paraId="795A9AC4" w14:textId="77777777" w:rsidR="00826735" w:rsidRDefault="00826735" w:rsidP="00AB5932">
            <w:pPr>
              <w:rPr>
                <w:bCs/>
                <w:sz w:val="28"/>
                <w:szCs w:val="32"/>
              </w:rPr>
            </w:pPr>
          </w:p>
        </w:tc>
        <w:tc>
          <w:tcPr>
            <w:tcW w:w="1899" w:type="dxa"/>
          </w:tcPr>
          <w:p w14:paraId="23F04E43" w14:textId="77777777" w:rsidR="00826735" w:rsidRDefault="00826735" w:rsidP="00AB5932">
            <w:pPr>
              <w:rPr>
                <w:bCs/>
                <w:sz w:val="28"/>
                <w:szCs w:val="32"/>
              </w:rPr>
            </w:pPr>
          </w:p>
        </w:tc>
        <w:tc>
          <w:tcPr>
            <w:tcW w:w="1899" w:type="dxa"/>
          </w:tcPr>
          <w:p w14:paraId="54F719F5" w14:textId="77777777" w:rsidR="00826735" w:rsidRDefault="00826735" w:rsidP="00AB5932">
            <w:pPr>
              <w:rPr>
                <w:bCs/>
                <w:sz w:val="28"/>
                <w:szCs w:val="32"/>
              </w:rPr>
            </w:pPr>
          </w:p>
        </w:tc>
      </w:tr>
      <w:tr w:rsidR="00826735" w14:paraId="7DD7BBBE" w14:textId="77777777" w:rsidTr="006B445A">
        <w:trPr>
          <w:jc w:val="center"/>
        </w:trPr>
        <w:tc>
          <w:tcPr>
            <w:tcW w:w="1898" w:type="dxa"/>
          </w:tcPr>
          <w:p w14:paraId="25F15402" w14:textId="77777777" w:rsidR="00826735" w:rsidRDefault="00826735" w:rsidP="00AB5932">
            <w:pPr>
              <w:rPr>
                <w:bCs/>
                <w:sz w:val="28"/>
                <w:szCs w:val="32"/>
              </w:rPr>
            </w:pPr>
          </w:p>
        </w:tc>
        <w:tc>
          <w:tcPr>
            <w:tcW w:w="1899" w:type="dxa"/>
          </w:tcPr>
          <w:p w14:paraId="3630974F" w14:textId="77777777" w:rsidR="00826735" w:rsidRDefault="00826735" w:rsidP="00AB5932">
            <w:pPr>
              <w:rPr>
                <w:bCs/>
                <w:sz w:val="28"/>
                <w:szCs w:val="32"/>
              </w:rPr>
            </w:pPr>
          </w:p>
        </w:tc>
        <w:tc>
          <w:tcPr>
            <w:tcW w:w="1898" w:type="dxa"/>
          </w:tcPr>
          <w:p w14:paraId="01298F97" w14:textId="77777777" w:rsidR="00826735" w:rsidRDefault="00826735" w:rsidP="00AB5932">
            <w:pPr>
              <w:rPr>
                <w:bCs/>
                <w:sz w:val="28"/>
                <w:szCs w:val="32"/>
              </w:rPr>
            </w:pPr>
          </w:p>
        </w:tc>
        <w:tc>
          <w:tcPr>
            <w:tcW w:w="1899" w:type="dxa"/>
          </w:tcPr>
          <w:p w14:paraId="327637D2" w14:textId="77777777" w:rsidR="00826735" w:rsidRDefault="00826735" w:rsidP="00AB5932">
            <w:pPr>
              <w:rPr>
                <w:bCs/>
                <w:sz w:val="28"/>
                <w:szCs w:val="32"/>
              </w:rPr>
            </w:pPr>
          </w:p>
        </w:tc>
        <w:tc>
          <w:tcPr>
            <w:tcW w:w="1899" w:type="dxa"/>
          </w:tcPr>
          <w:p w14:paraId="7C485452" w14:textId="77777777" w:rsidR="00826735" w:rsidRDefault="00826735" w:rsidP="00AB5932">
            <w:pPr>
              <w:rPr>
                <w:bCs/>
                <w:sz w:val="28"/>
                <w:szCs w:val="32"/>
              </w:rPr>
            </w:pPr>
          </w:p>
        </w:tc>
      </w:tr>
      <w:tr w:rsidR="00826735" w14:paraId="52D1B943" w14:textId="77777777" w:rsidTr="006B445A">
        <w:trPr>
          <w:jc w:val="center"/>
        </w:trPr>
        <w:tc>
          <w:tcPr>
            <w:tcW w:w="1898" w:type="dxa"/>
          </w:tcPr>
          <w:p w14:paraId="584A6A79" w14:textId="77777777" w:rsidR="00826735" w:rsidRDefault="00826735" w:rsidP="00AB5932">
            <w:pPr>
              <w:rPr>
                <w:bCs/>
                <w:sz w:val="28"/>
                <w:szCs w:val="32"/>
              </w:rPr>
            </w:pPr>
          </w:p>
        </w:tc>
        <w:tc>
          <w:tcPr>
            <w:tcW w:w="1899" w:type="dxa"/>
          </w:tcPr>
          <w:p w14:paraId="39E386F0" w14:textId="77777777" w:rsidR="00826735" w:rsidRDefault="00826735" w:rsidP="00AB5932">
            <w:pPr>
              <w:rPr>
                <w:bCs/>
                <w:sz w:val="28"/>
                <w:szCs w:val="32"/>
              </w:rPr>
            </w:pPr>
          </w:p>
        </w:tc>
        <w:tc>
          <w:tcPr>
            <w:tcW w:w="1898" w:type="dxa"/>
          </w:tcPr>
          <w:p w14:paraId="68BC7D00" w14:textId="77777777" w:rsidR="00826735" w:rsidRDefault="00826735" w:rsidP="00AB5932">
            <w:pPr>
              <w:rPr>
                <w:bCs/>
                <w:sz w:val="28"/>
                <w:szCs w:val="32"/>
              </w:rPr>
            </w:pPr>
          </w:p>
        </w:tc>
        <w:tc>
          <w:tcPr>
            <w:tcW w:w="1899" w:type="dxa"/>
          </w:tcPr>
          <w:p w14:paraId="221464B5" w14:textId="77777777" w:rsidR="00826735" w:rsidRDefault="00826735" w:rsidP="00AB5932">
            <w:pPr>
              <w:rPr>
                <w:bCs/>
                <w:sz w:val="28"/>
                <w:szCs w:val="32"/>
              </w:rPr>
            </w:pPr>
          </w:p>
        </w:tc>
        <w:tc>
          <w:tcPr>
            <w:tcW w:w="1899" w:type="dxa"/>
          </w:tcPr>
          <w:p w14:paraId="03684953" w14:textId="77777777" w:rsidR="00826735" w:rsidRDefault="00826735" w:rsidP="00AB5932">
            <w:pPr>
              <w:rPr>
                <w:bCs/>
                <w:sz w:val="28"/>
                <w:szCs w:val="32"/>
              </w:rPr>
            </w:pPr>
          </w:p>
        </w:tc>
      </w:tr>
      <w:tr w:rsidR="00826735" w14:paraId="3EF2F242" w14:textId="77777777" w:rsidTr="006B445A">
        <w:trPr>
          <w:jc w:val="center"/>
        </w:trPr>
        <w:tc>
          <w:tcPr>
            <w:tcW w:w="1898" w:type="dxa"/>
          </w:tcPr>
          <w:p w14:paraId="52BD1D73" w14:textId="77777777" w:rsidR="00826735" w:rsidRDefault="00826735" w:rsidP="00AB5932">
            <w:pPr>
              <w:rPr>
                <w:bCs/>
                <w:sz w:val="28"/>
                <w:szCs w:val="32"/>
              </w:rPr>
            </w:pPr>
          </w:p>
        </w:tc>
        <w:tc>
          <w:tcPr>
            <w:tcW w:w="1899" w:type="dxa"/>
          </w:tcPr>
          <w:p w14:paraId="3C1FA403" w14:textId="77777777" w:rsidR="00826735" w:rsidRDefault="00826735" w:rsidP="00AB5932">
            <w:pPr>
              <w:rPr>
                <w:bCs/>
                <w:sz w:val="28"/>
                <w:szCs w:val="32"/>
              </w:rPr>
            </w:pPr>
          </w:p>
        </w:tc>
        <w:tc>
          <w:tcPr>
            <w:tcW w:w="1898" w:type="dxa"/>
          </w:tcPr>
          <w:p w14:paraId="24E3DBC3" w14:textId="77777777" w:rsidR="00826735" w:rsidRDefault="00826735" w:rsidP="00AB5932">
            <w:pPr>
              <w:rPr>
                <w:bCs/>
                <w:sz w:val="28"/>
                <w:szCs w:val="32"/>
              </w:rPr>
            </w:pPr>
          </w:p>
        </w:tc>
        <w:tc>
          <w:tcPr>
            <w:tcW w:w="1899" w:type="dxa"/>
          </w:tcPr>
          <w:p w14:paraId="5472850E" w14:textId="77777777" w:rsidR="00826735" w:rsidRDefault="00826735" w:rsidP="00AB5932">
            <w:pPr>
              <w:rPr>
                <w:bCs/>
                <w:sz w:val="28"/>
                <w:szCs w:val="32"/>
              </w:rPr>
            </w:pPr>
          </w:p>
        </w:tc>
        <w:tc>
          <w:tcPr>
            <w:tcW w:w="1899" w:type="dxa"/>
          </w:tcPr>
          <w:p w14:paraId="48675349" w14:textId="77777777" w:rsidR="00826735" w:rsidRDefault="00826735" w:rsidP="00AB5932">
            <w:pPr>
              <w:rPr>
                <w:bCs/>
                <w:sz w:val="28"/>
                <w:szCs w:val="32"/>
              </w:rPr>
            </w:pPr>
          </w:p>
        </w:tc>
      </w:tr>
      <w:tr w:rsidR="00826735" w14:paraId="2F6C5C16" w14:textId="77777777" w:rsidTr="006B445A">
        <w:trPr>
          <w:jc w:val="center"/>
        </w:trPr>
        <w:tc>
          <w:tcPr>
            <w:tcW w:w="1898" w:type="dxa"/>
          </w:tcPr>
          <w:p w14:paraId="0944A68C" w14:textId="77777777" w:rsidR="00826735" w:rsidRDefault="00826735" w:rsidP="00AB5932">
            <w:pPr>
              <w:rPr>
                <w:bCs/>
                <w:sz w:val="28"/>
                <w:szCs w:val="32"/>
              </w:rPr>
            </w:pPr>
          </w:p>
        </w:tc>
        <w:tc>
          <w:tcPr>
            <w:tcW w:w="1899" w:type="dxa"/>
          </w:tcPr>
          <w:p w14:paraId="29B5F0CC" w14:textId="77777777" w:rsidR="00826735" w:rsidRDefault="00826735" w:rsidP="00AB5932">
            <w:pPr>
              <w:rPr>
                <w:bCs/>
                <w:sz w:val="28"/>
                <w:szCs w:val="32"/>
              </w:rPr>
            </w:pPr>
          </w:p>
        </w:tc>
        <w:tc>
          <w:tcPr>
            <w:tcW w:w="1898" w:type="dxa"/>
          </w:tcPr>
          <w:p w14:paraId="43E394D5" w14:textId="77777777" w:rsidR="00826735" w:rsidRDefault="00826735" w:rsidP="00AB5932">
            <w:pPr>
              <w:rPr>
                <w:bCs/>
                <w:sz w:val="28"/>
                <w:szCs w:val="32"/>
              </w:rPr>
            </w:pPr>
          </w:p>
        </w:tc>
        <w:tc>
          <w:tcPr>
            <w:tcW w:w="1899" w:type="dxa"/>
          </w:tcPr>
          <w:p w14:paraId="0CD1773D" w14:textId="77777777" w:rsidR="00826735" w:rsidRDefault="00826735" w:rsidP="00AB5932">
            <w:pPr>
              <w:rPr>
                <w:bCs/>
                <w:sz w:val="28"/>
                <w:szCs w:val="32"/>
              </w:rPr>
            </w:pPr>
          </w:p>
        </w:tc>
        <w:tc>
          <w:tcPr>
            <w:tcW w:w="1899" w:type="dxa"/>
          </w:tcPr>
          <w:p w14:paraId="5AD81A0D" w14:textId="77777777" w:rsidR="00826735" w:rsidRDefault="00826735" w:rsidP="00AB5932">
            <w:pPr>
              <w:rPr>
                <w:bCs/>
                <w:sz w:val="28"/>
                <w:szCs w:val="32"/>
              </w:rPr>
            </w:pPr>
          </w:p>
        </w:tc>
      </w:tr>
    </w:tbl>
    <w:p w14:paraId="6B157907" w14:textId="77777777" w:rsidR="00826735" w:rsidRDefault="00826735" w:rsidP="00826735">
      <w:pPr>
        <w:spacing w:after="0"/>
        <w:rPr>
          <w:sz w:val="24"/>
          <w:szCs w:val="32"/>
        </w:rPr>
      </w:pPr>
    </w:p>
    <w:p w14:paraId="31D0F4DC" w14:textId="77777777" w:rsidR="00826735" w:rsidRDefault="00826735" w:rsidP="00826735">
      <w:pPr>
        <w:spacing w:after="0"/>
        <w:rPr>
          <w:sz w:val="24"/>
          <w:szCs w:val="32"/>
        </w:rPr>
      </w:pPr>
      <w:r>
        <w:rPr>
          <w:sz w:val="24"/>
          <w:szCs w:val="32"/>
        </w:rPr>
        <w:t>Learners with Access Arrangements:</w:t>
      </w:r>
    </w:p>
    <w:p w14:paraId="384E6461" w14:textId="77777777" w:rsidR="00826735" w:rsidRDefault="00826735" w:rsidP="00826735">
      <w:pPr>
        <w:spacing w:after="0"/>
        <w:rPr>
          <w:sz w:val="24"/>
          <w:szCs w:val="32"/>
        </w:rPr>
      </w:pPr>
    </w:p>
    <w:tbl>
      <w:tblPr>
        <w:tblStyle w:val="TableGrid0"/>
        <w:tblW w:w="9493" w:type="dxa"/>
        <w:jc w:val="center"/>
        <w:tblLook w:val="04A0" w:firstRow="1" w:lastRow="0" w:firstColumn="1" w:lastColumn="0" w:noHBand="0" w:noVBand="1"/>
      </w:tblPr>
      <w:tblGrid>
        <w:gridCol w:w="3005"/>
        <w:gridCol w:w="3005"/>
        <w:gridCol w:w="3483"/>
      </w:tblGrid>
      <w:tr w:rsidR="00826735" w14:paraId="09E0BA4B" w14:textId="77777777" w:rsidTr="006B445A">
        <w:trPr>
          <w:jc w:val="center"/>
        </w:trPr>
        <w:tc>
          <w:tcPr>
            <w:tcW w:w="3005" w:type="dxa"/>
            <w:shd w:val="clear" w:color="auto" w:fill="D9D9D9" w:themeFill="background1" w:themeFillShade="D9"/>
          </w:tcPr>
          <w:p w14:paraId="326DA984" w14:textId="77777777" w:rsidR="00826735" w:rsidRPr="00FE71ED" w:rsidRDefault="00826735" w:rsidP="00AB5932">
            <w:pPr>
              <w:rPr>
                <w:b/>
                <w:sz w:val="24"/>
                <w:szCs w:val="32"/>
              </w:rPr>
            </w:pPr>
            <w:r w:rsidRPr="00FE71ED">
              <w:rPr>
                <w:b/>
                <w:sz w:val="24"/>
                <w:szCs w:val="32"/>
              </w:rPr>
              <w:t>Student ID</w:t>
            </w:r>
          </w:p>
        </w:tc>
        <w:tc>
          <w:tcPr>
            <w:tcW w:w="3005" w:type="dxa"/>
            <w:shd w:val="clear" w:color="auto" w:fill="D9D9D9" w:themeFill="background1" w:themeFillShade="D9"/>
          </w:tcPr>
          <w:p w14:paraId="340D0359" w14:textId="77777777" w:rsidR="00826735" w:rsidRPr="00FE71ED" w:rsidRDefault="00826735" w:rsidP="00AB5932">
            <w:pPr>
              <w:rPr>
                <w:b/>
                <w:sz w:val="24"/>
                <w:szCs w:val="32"/>
              </w:rPr>
            </w:pPr>
            <w:r w:rsidRPr="00FE71ED">
              <w:rPr>
                <w:b/>
                <w:sz w:val="24"/>
                <w:szCs w:val="32"/>
              </w:rPr>
              <w:t>Name</w:t>
            </w:r>
          </w:p>
        </w:tc>
        <w:tc>
          <w:tcPr>
            <w:tcW w:w="3483" w:type="dxa"/>
            <w:shd w:val="clear" w:color="auto" w:fill="D9D9D9" w:themeFill="background1" w:themeFillShade="D9"/>
          </w:tcPr>
          <w:p w14:paraId="7246315D" w14:textId="77777777" w:rsidR="00826735" w:rsidRPr="00FE71ED" w:rsidRDefault="00826735" w:rsidP="00AB5932">
            <w:pPr>
              <w:rPr>
                <w:b/>
                <w:sz w:val="24"/>
                <w:szCs w:val="32"/>
              </w:rPr>
            </w:pPr>
            <w:r w:rsidRPr="00FE71ED">
              <w:rPr>
                <w:b/>
                <w:sz w:val="24"/>
                <w:szCs w:val="32"/>
              </w:rPr>
              <w:t>Access Arrangements</w:t>
            </w:r>
          </w:p>
        </w:tc>
      </w:tr>
      <w:tr w:rsidR="00826735" w14:paraId="07A66B3F" w14:textId="77777777" w:rsidTr="006B445A">
        <w:trPr>
          <w:trHeight w:val="454"/>
          <w:jc w:val="center"/>
        </w:trPr>
        <w:tc>
          <w:tcPr>
            <w:tcW w:w="3005" w:type="dxa"/>
          </w:tcPr>
          <w:p w14:paraId="0D578C51" w14:textId="77777777" w:rsidR="00826735" w:rsidRDefault="00826735" w:rsidP="00AB5932">
            <w:pPr>
              <w:rPr>
                <w:sz w:val="24"/>
                <w:szCs w:val="32"/>
              </w:rPr>
            </w:pPr>
          </w:p>
        </w:tc>
        <w:tc>
          <w:tcPr>
            <w:tcW w:w="3005" w:type="dxa"/>
          </w:tcPr>
          <w:p w14:paraId="72AEB453" w14:textId="77777777" w:rsidR="00826735" w:rsidRDefault="00826735" w:rsidP="00AB5932">
            <w:pPr>
              <w:rPr>
                <w:sz w:val="24"/>
                <w:szCs w:val="32"/>
              </w:rPr>
            </w:pPr>
          </w:p>
        </w:tc>
        <w:tc>
          <w:tcPr>
            <w:tcW w:w="3483" w:type="dxa"/>
          </w:tcPr>
          <w:p w14:paraId="3348B722" w14:textId="77777777" w:rsidR="00826735" w:rsidRDefault="00826735" w:rsidP="00AB5932">
            <w:pPr>
              <w:rPr>
                <w:sz w:val="24"/>
                <w:szCs w:val="32"/>
              </w:rPr>
            </w:pPr>
          </w:p>
        </w:tc>
      </w:tr>
      <w:tr w:rsidR="00826735" w14:paraId="7F6C4B41" w14:textId="77777777" w:rsidTr="006B445A">
        <w:trPr>
          <w:trHeight w:val="454"/>
          <w:jc w:val="center"/>
        </w:trPr>
        <w:tc>
          <w:tcPr>
            <w:tcW w:w="3005" w:type="dxa"/>
          </w:tcPr>
          <w:p w14:paraId="166D05D7" w14:textId="77777777" w:rsidR="00826735" w:rsidRDefault="00826735" w:rsidP="00AB5932">
            <w:pPr>
              <w:rPr>
                <w:sz w:val="24"/>
                <w:szCs w:val="32"/>
              </w:rPr>
            </w:pPr>
          </w:p>
        </w:tc>
        <w:tc>
          <w:tcPr>
            <w:tcW w:w="3005" w:type="dxa"/>
          </w:tcPr>
          <w:p w14:paraId="6F85B430" w14:textId="77777777" w:rsidR="00826735" w:rsidRDefault="00826735" w:rsidP="00AB5932">
            <w:pPr>
              <w:rPr>
                <w:sz w:val="24"/>
                <w:szCs w:val="32"/>
              </w:rPr>
            </w:pPr>
          </w:p>
        </w:tc>
        <w:tc>
          <w:tcPr>
            <w:tcW w:w="3483" w:type="dxa"/>
          </w:tcPr>
          <w:p w14:paraId="775E8048" w14:textId="77777777" w:rsidR="00826735" w:rsidRDefault="00826735" w:rsidP="00AB5932">
            <w:pPr>
              <w:rPr>
                <w:sz w:val="24"/>
                <w:szCs w:val="32"/>
              </w:rPr>
            </w:pPr>
          </w:p>
        </w:tc>
      </w:tr>
      <w:tr w:rsidR="00826735" w14:paraId="1447BA34" w14:textId="77777777" w:rsidTr="006B445A">
        <w:trPr>
          <w:trHeight w:val="454"/>
          <w:jc w:val="center"/>
        </w:trPr>
        <w:tc>
          <w:tcPr>
            <w:tcW w:w="3005" w:type="dxa"/>
          </w:tcPr>
          <w:p w14:paraId="788FFB9D" w14:textId="77777777" w:rsidR="00826735" w:rsidRDefault="00826735" w:rsidP="00AB5932">
            <w:pPr>
              <w:rPr>
                <w:sz w:val="24"/>
                <w:szCs w:val="32"/>
              </w:rPr>
            </w:pPr>
          </w:p>
        </w:tc>
        <w:tc>
          <w:tcPr>
            <w:tcW w:w="3005" w:type="dxa"/>
          </w:tcPr>
          <w:p w14:paraId="46B4B1BE" w14:textId="77777777" w:rsidR="00826735" w:rsidRDefault="00826735" w:rsidP="00AB5932">
            <w:pPr>
              <w:rPr>
                <w:sz w:val="24"/>
                <w:szCs w:val="32"/>
              </w:rPr>
            </w:pPr>
          </w:p>
        </w:tc>
        <w:tc>
          <w:tcPr>
            <w:tcW w:w="3483" w:type="dxa"/>
          </w:tcPr>
          <w:p w14:paraId="1D139BAB" w14:textId="77777777" w:rsidR="00826735" w:rsidRDefault="00826735" w:rsidP="00AB5932">
            <w:pPr>
              <w:rPr>
                <w:sz w:val="24"/>
                <w:szCs w:val="32"/>
              </w:rPr>
            </w:pPr>
          </w:p>
        </w:tc>
      </w:tr>
      <w:tr w:rsidR="00826735" w14:paraId="20C49DD8" w14:textId="77777777" w:rsidTr="006B445A">
        <w:trPr>
          <w:trHeight w:val="454"/>
          <w:jc w:val="center"/>
        </w:trPr>
        <w:tc>
          <w:tcPr>
            <w:tcW w:w="3005" w:type="dxa"/>
          </w:tcPr>
          <w:p w14:paraId="1EBF1085" w14:textId="77777777" w:rsidR="00826735" w:rsidRDefault="00826735" w:rsidP="00AB5932">
            <w:pPr>
              <w:rPr>
                <w:sz w:val="24"/>
                <w:szCs w:val="32"/>
              </w:rPr>
            </w:pPr>
          </w:p>
        </w:tc>
        <w:tc>
          <w:tcPr>
            <w:tcW w:w="3005" w:type="dxa"/>
          </w:tcPr>
          <w:p w14:paraId="22E97790" w14:textId="77777777" w:rsidR="00826735" w:rsidRDefault="00826735" w:rsidP="00AB5932">
            <w:pPr>
              <w:rPr>
                <w:sz w:val="24"/>
                <w:szCs w:val="32"/>
              </w:rPr>
            </w:pPr>
          </w:p>
        </w:tc>
        <w:tc>
          <w:tcPr>
            <w:tcW w:w="3483" w:type="dxa"/>
          </w:tcPr>
          <w:p w14:paraId="719CA075" w14:textId="77777777" w:rsidR="00826735" w:rsidRDefault="00826735" w:rsidP="00AB5932">
            <w:pPr>
              <w:rPr>
                <w:sz w:val="24"/>
                <w:szCs w:val="32"/>
              </w:rPr>
            </w:pPr>
          </w:p>
        </w:tc>
      </w:tr>
      <w:tr w:rsidR="00826735" w14:paraId="2F61815F" w14:textId="77777777" w:rsidTr="006B445A">
        <w:trPr>
          <w:trHeight w:val="454"/>
          <w:jc w:val="center"/>
        </w:trPr>
        <w:tc>
          <w:tcPr>
            <w:tcW w:w="3005" w:type="dxa"/>
          </w:tcPr>
          <w:p w14:paraId="31E82C54" w14:textId="77777777" w:rsidR="00826735" w:rsidRDefault="00826735" w:rsidP="00AB5932">
            <w:pPr>
              <w:rPr>
                <w:sz w:val="24"/>
                <w:szCs w:val="32"/>
              </w:rPr>
            </w:pPr>
          </w:p>
        </w:tc>
        <w:tc>
          <w:tcPr>
            <w:tcW w:w="3005" w:type="dxa"/>
          </w:tcPr>
          <w:p w14:paraId="32F96995" w14:textId="77777777" w:rsidR="00826735" w:rsidRDefault="00826735" w:rsidP="00AB5932">
            <w:pPr>
              <w:rPr>
                <w:sz w:val="24"/>
                <w:szCs w:val="32"/>
              </w:rPr>
            </w:pPr>
          </w:p>
        </w:tc>
        <w:tc>
          <w:tcPr>
            <w:tcW w:w="3483" w:type="dxa"/>
          </w:tcPr>
          <w:p w14:paraId="25545584" w14:textId="77777777" w:rsidR="00826735" w:rsidRDefault="00826735" w:rsidP="00AB5932">
            <w:pPr>
              <w:rPr>
                <w:sz w:val="24"/>
                <w:szCs w:val="32"/>
              </w:rPr>
            </w:pPr>
          </w:p>
        </w:tc>
      </w:tr>
      <w:tr w:rsidR="00826735" w14:paraId="537FC76B" w14:textId="77777777" w:rsidTr="006B445A">
        <w:trPr>
          <w:trHeight w:val="454"/>
          <w:jc w:val="center"/>
        </w:trPr>
        <w:tc>
          <w:tcPr>
            <w:tcW w:w="3005" w:type="dxa"/>
          </w:tcPr>
          <w:p w14:paraId="4AACD9E0" w14:textId="77777777" w:rsidR="00826735" w:rsidRDefault="00826735" w:rsidP="00AB5932">
            <w:pPr>
              <w:rPr>
                <w:sz w:val="24"/>
                <w:szCs w:val="32"/>
              </w:rPr>
            </w:pPr>
          </w:p>
        </w:tc>
        <w:tc>
          <w:tcPr>
            <w:tcW w:w="3005" w:type="dxa"/>
          </w:tcPr>
          <w:p w14:paraId="642F4156" w14:textId="77777777" w:rsidR="00826735" w:rsidRDefault="00826735" w:rsidP="00AB5932">
            <w:pPr>
              <w:rPr>
                <w:sz w:val="24"/>
                <w:szCs w:val="32"/>
              </w:rPr>
            </w:pPr>
          </w:p>
        </w:tc>
        <w:tc>
          <w:tcPr>
            <w:tcW w:w="3483" w:type="dxa"/>
          </w:tcPr>
          <w:p w14:paraId="03EA6DB7" w14:textId="77777777" w:rsidR="00826735" w:rsidRDefault="00826735" w:rsidP="00AB5932">
            <w:pPr>
              <w:rPr>
                <w:sz w:val="24"/>
                <w:szCs w:val="32"/>
              </w:rPr>
            </w:pPr>
          </w:p>
        </w:tc>
      </w:tr>
    </w:tbl>
    <w:p w14:paraId="681227B7" w14:textId="77777777" w:rsidR="00826735" w:rsidRDefault="00826735" w:rsidP="00826735">
      <w:pPr>
        <w:spacing w:after="0"/>
        <w:rPr>
          <w:sz w:val="36"/>
          <w:szCs w:val="32"/>
        </w:rPr>
      </w:pPr>
    </w:p>
    <w:p w14:paraId="1B8A7B23" w14:textId="3E2009A7" w:rsidR="00826735" w:rsidRDefault="00826735" w:rsidP="00826735">
      <w:pPr>
        <w:spacing w:after="0"/>
        <w:rPr>
          <w:sz w:val="24"/>
          <w:szCs w:val="32"/>
        </w:rPr>
      </w:pPr>
      <w:r w:rsidRPr="00FE71ED">
        <w:rPr>
          <w:sz w:val="36"/>
          <w:szCs w:val="32"/>
        </w:rPr>
        <w:sym w:font="Wingdings" w:char="F06F"/>
      </w:r>
      <w:r>
        <w:rPr>
          <w:sz w:val="24"/>
          <w:szCs w:val="32"/>
        </w:rPr>
        <w:t xml:space="preserve">  I confirm that I have arranged relevant IT provision for all sessions, where this is appropriate.</w:t>
      </w:r>
    </w:p>
    <w:p w14:paraId="6E1F2DD2" w14:textId="77777777" w:rsidR="009F5752" w:rsidRDefault="009F5752" w:rsidP="00826735">
      <w:pPr>
        <w:spacing w:after="0"/>
        <w:rPr>
          <w:sz w:val="24"/>
          <w:szCs w:val="32"/>
        </w:rPr>
      </w:pPr>
    </w:p>
    <w:p w14:paraId="2AA2B785" w14:textId="77777777" w:rsidR="00826735" w:rsidRDefault="00826735" w:rsidP="00826735">
      <w:pPr>
        <w:spacing w:after="0"/>
        <w:rPr>
          <w:sz w:val="24"/>
          <w:szCs w:val="32"/>
        </w:rPr>
      </w:pPr>
      <w:r w:rsidRPr="00FE71ED">
        <w:rPr>
          <w:sz w:val="36"/>
          <w:szCs w:val="32"/>
        </w:rPr>
        <w:sym w:font="Wingdings" w:char="F06F"/>
      </w:r>
      <w:r>
        <w:rPr>
          <w:sz w:val="24"/>
          <w:szCs w:val="32"/>
        </w:rPr>
        <w:t xml:space="preserve">  I confirm that I will manage the secure storage of all learner notes/USB sticks in between sessions.</w:t>
      </w:r>
    </w:p>
    <w:p w14:paraId="3F673FEF" w14:textId="77777777" w:rsidR="00826735" w:rsidRDefault="00826735" w:rsidP="00826735">
      <w:pPr>
        <w:spacing w:after="0"/>
        <w:rPr>
          <w:sz w:val="24"/>
          <w:szCs w:val="32"/>
        </w:rPr>
      </w:pPr>
    </w:p>
    <w:p w14:paraId="770C8CC3" w14:textId="77777777" w:rsidR="00826735" w:rsidRDefault="00826735" w:rsidP="00826735">
      <w:pPr>
        <w:spacing w:after="0"/>
        <w:rPr>
          <w:sz w:val="24"/>
          <w:szCs w:val="32"/>
        </w:rPr>
      </w:pPr>
    </w:p>
    <w:tbl>
      <w:tblPr>
        <w:tblStyle w:val="TableGrid0"/>
        <w:tblW w:w="0" w:type="auto"/>
        <w:jc w:val="center"/>
        <w:tblLook w:val="04A0" w:firstRow="1" w:lastRow="0" w:firstColumn="1" w:lastColumn="0" w:noHBand="0" w:noVBand="1"/>
      </w:tblPr>
      <w:tblGrid>
        <w:gridCol w:w="9016"/>
      </w:tblGrid>
      <w:tr w:rsidR="00826735" w14:paraId="616330A8" w14:textId="77777777" w:rsidTr="006B445A">
        <w:trPr>
          <w:trHeight w:val="4819"/>
          <w:jc w:val="center"/>
        </w:trPr>
        <w:tc>
          <w:tcPr>
            <w:tcW w:w="9016" w:type="dxa"/>
          </w:tcPr>
          <w:p w14:paraId="7B7F449B" w14:textId="77777777" w:rsidR="00826735" w:rsidRDefault="00826735" w:rsidP="00AB5932">
            <w:pPr>
              <w:rPr>
                <w:i/>
                <w:sz w:val="20"/>
                <w:szCs w:val="32"/>
              </w:rPr>
            </w:pPr>
            <w:r>
              <w:rPr>
                <w:b/>
                <w:sz w:val="24"/>
                <w:szCs w:val="32"/>
              </w:rPr>
              <w:t xml:space="preserve">Notes for Invigilators: </w:t>
            </w:r>
            <w:r w:rsidRPr="006219B4">
              <w:rPr>
                <w:i/>
                <w:sz w:val="20"/>
                <w:szCs w:val="32"/>
              </w:rPr>
              <w:t>*please</w:t>
            </w:r>
            <w:r>
              <w:rPr>
                <w:i/>
                <w:sz w:val="20"/>
                <w:szCs w:val="32"/>
              </w:rPr>
              <w:t xml:space="preserve"> include here any specific controls that need to be in place for the sessions.</w:t>
            </w:r>
          </w:p>
          <w:p w14:paraId="65D617FD" w14:textId="2B15B9A2" w:rsidR="009D106D" w:rsidRPr="006219B4" w:rsidRDefault="009D106D" w:rsidP="00AB5932">
            <w:pPr>
              <w:rPr>
                <w:b/>
                <w:i/>
                <w:sz w:val="24"/>
                <w:szCs w:val="32"/>
              </w:rPr>
            </w:pPr>
          </w:p>
        </w:tc>
      </w:tr>
    </w:tbl>
    <w:p w14:paraId="354E7E84" w14:textId="4661A8FB" w:rsidR="00826735" w:rsidRDefault="00826735" w:rsidP="00826735">
      <w:pPr>
        <w:spacing w:after="0"/>
        <w:rPr>
          <w:sz w:val="24"/>
          <w:szCs w:val="32"/>
        </w:rPr>
      </w:pPr>
    </w:p>
    <w:p w14:paraId="2B9C6D31" w14:textId="77777777" w:rsidR="009D106D" w:rsidRDefault="009D106D" w:rsidP="00826735">
      <w:pPr>
        <w:spacing w:after="0"/>
        <w:rPr>
          <w:sz w:val="24"/>
          <w:szCs w:val="32"/>
        </w:rPr>
      </w:pPr>
    </w:p>
    <w:p w14:paraId="1F584D7F" w14:textId="77777777" w:rsidR="00826735" w:rsidRPr="00FE71ED" w:rsidRDefault="00826735" w:rsidP="006B445A">
      <w:pPr>
        <w:spacing w:after="0"/>
        <w:ind w:firstLine="478"/>
        <w:rPr>
          <w:sz w:val="24"/>
          <w:szCs w:val="32"/>
        </w:rPr>
      </w:pPr>
      <w:r>
        <w:rPr>
          <w:sz w:val="24"/>
          <w:szCs w:val="32"/>
        </w:rPr>
        <w:t>Signed: _________________________ (Curriculum Leader)</w:t>
      </w:r>
    </w:p>
    <w:p w14:paraId="19A1B5D0" w14:textId="77777777" w:rsidR="00826735" w:rsidRDefault="00826735" w:rsidP="00826735">
      <w:pPr>
        <w:spacing w:after="160" w:line="259" w:lineRule="auto"/>
        <w:ind w:left="0" w:right="0" w:firstLine="0"/>
      </w:pPr>
      <w:r>
        <w:br w:type="page"/>
      </w:r>
    </w:p>
    <w:p w14:paraId="0EACE366" w14:textId="77777777" w:rsidR="00826735" w:rsidRPr="00E764AB" w:rsidRDefault="00826735" w:rsidP="009D2AB2">
      <w:pPr>
        <w:pStyle w:val="Heading1"/>
      </w:pPr>
      <w:bookmarkStart w:id="28" w:name="_Toc131147760"/>
      <w:r w:rsidRPr="00E764AB">
        <w:rPr>
          <w:noProof/>
        </w:rPr>
        <w:lastRenderedPageBreak/>
        <w:drawing>
          <wp:anchor distT="0" distB="0" distL="114300" distR="114300" simplePos="0" relativeHeight="251680768" behindDoc="0" locked="0" layoutInCell="1" allowOverlap="1" wp14:anchorId="323AC584" wp14:editId="11B9B003">
            <wp:simplePos x="0" y="0"/>
            <wp:positionH relativeFrom="margin">
              <wp:align>right</wp:align>
            </wp:positionH>
            <wp:positionV relativeFrom="paragraph">
              <wp:posOffset>-419321</wp:posOffset>
            </wp:positionV>
            <wp:extent cx="1440815" cy="1100676"/>
            <wp:effectExtent l="0" t="0" r="6985" b="4445"/>
            <wp:wrapNone/>
            <wp:docPr id="11" name="Picture 3">
              <a:extLst xmlns:a="http://schemas.openxmlformats.org/drawingml/2006/main">
                <a:ext uri="{FF2B5EF4-FFF2-40B4-BE49-F238E27FC236}">
                  <a16:creationId xmlns:a16="http://schemas.microsoft.com/office/drawing/2014/main" id="{DA8956C9-234D-744B-8E77-74A094A102A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a:extLst>
                        <a:ext uri="{FF2B5EF4-FFF2-40B4-BE49-F238E27FC236}">
                          <a16:creationId xmlns:a16="http://schemas.microsoft.com/office/drawing/2014/main" id="{DA8956C9-234D-744B-8E77-74A094A102A7}"/>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815" cy="11006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64AB">
        <w:t>Appendix 4</w:t>
      </w:r>
      <w:bookmarkEnd w:id="28"/>
    </w:p>
    <w:p w14:paraId="199C6DFD" w14:textId="77777777" w:rsidR="00826735" w:rsidRDefault="00826735" w:rsidP="00826735">
      <w:pPr>
        <w:rPr>
          <w:b/>
          <w:bCs/>
          <w:color w:val="10147E"/>
          <w:sz w:val="28"/>
          <w:szCs w:val="28"/>
        </w:rPr>
      </w:pPr>
    </w:p>
    <w:p w14:paraId="213443A7" w14:textId="77777777" w:rsidR="00826735" w:rsidRPr="0085616E" w:rsidRDefault="00826735" w:rsidP="00826735">
      <w:pPr>
        <w:rPr>
          <w:b/>
          <w:bCs/>
          <w:color w:val="10147E"/>
          <w:sz w:val="28"/>
          <w:szCs w:val="28"/>
        </w:rPr>
      </w:pPr>
      <w:r>
        <w:rPr>
          <w:b/>
          <w:bCs/>
          <w:color w:val="10147E"/>
          <w:sz w:val="28"/>
          <w:szCs w:val="28"/>
        </w:rPr>
        <w:t>Authorised Absence</w:t>
      </w:r>
      <w:r w:rsidRPr="0085616E">
        <w:rPr>
          <w:b/>
          <w:bCs/>
          <w:color w:val="10147E"/>
          <w:sz w:val="28"/>
          <w:szCs w:val="28"/>
        </w:rPr>
        <w:t xml:space="preserve"> Request</w:t>
      </w:r>
    </w:p>
    <w:p w14:paraId="6D140EBE" w14:textId="77777777" w:rsidR="00826735" w:rsidRPr="0085616E" w:rsidRDefault="00826735" w:rsidP="00826735">
      <w:pPr>
        <w:rPr>
          <w:b/>
          <w:bCs/>
          <w:color w:val="10147E"/>
          <w:sz w:val="28"/>
          <w:szCs w:val="28"/>
        </w:rPr>
      </w:pPr>
    </w:p>
    <w:p w14:paraId="35868E41" w14:textId="2F824F36" w:rsidR="00826735" w:rsidRPr="00E76736" w:rsidRDefault="00826735" w:rsidP="00826735">
      <w:pPr>
        <w:rPr>
          <w:rFonts w:cs="Segoe UI"/>
          <w:sz w:val="18"/>
          <w:szCs w:val="18"/>
          <w:shd w:val="clear" w:color="auto" w:fill="FFFFFF"/>
        </w:rPr>
      </w:pPr>
      <w:r w:rsidRPr="00E76736">
        <w:rPr>
          <w:rFonts w:cs="Segoe UI"/>
          <w:sz w:val="18"/>
          <w:szCs w:val="18"/>
          <w:shd w:val="clear" w:color="auto" w:fill="FFFFFF"/>
        </w:rPr>
        <w:t xml:space="preserve">Before completing this form, please refer to the </w:t>
      </w:r>
      <w:r w:rsidRPr="00203307">
        <w:rPr>
          <w:rFonts w:cs="Segoe UI"/>
          <w:sz w:val="18"/>
          <w:szCs w:val="18"/>
          <w:shd w:val="clear" w:color="auto" w:fill="FFFFFF"/>
        </w:rPr>
        <w:t>Gower College Swansea</w:t>
      </w:r>
      <w:r w:rsidRPr="00B63058">
        <w:rPr>
          <w:rFonts w:cs="Segoe UI"/>
          <w:color w:val="10147E"/>
          <w:sz w:val="18"/>
          <w:szCs w:val="18"/>
          <w:shd w:val="clear" w:color="auto" w:fill="FFFFFF"/>
        </w:rPr>
        <w:t xml:space="preserve"> </w:t>
      </w:r>
      <w:hyperlink r:id="rId19" w:history="1">
        <w:r w:rsidRPr="00B63058">
          <w:rPr>
            <w:rStyle w:val="Hyperlink"/>
            <w:rFonts w:cs="Segoe UI"/>
            <w:color w:val="10147E"/>
            <w:sz w:val="18"/>
            <w:szCs w:val="18"/>
            <w:shd w:val="clear" w:color="auto" w:fill="FFFFFF"/>
          </w:rPr>
          <w:t>Authorised Absence Guidance</w:t>
        </w:r>
      </w:hyperlink>
      <w:r w:rsidRPr="00E76736">
        <w:rPr>
          <w:rFonts w:cs="Segoe UI"/>
          <w:sz w:val="18"/>
          <w:szCs w:val="18"/>
          <w:shd w:val="clear" w:color="auto" w:fill="FFFFFF"/>
        </w:rPr>
        <w:t xml:space="preserve"> to ensure that an </w:t>
      </w:r>
      <w:r>
        <w:rPr>
          <w:rFonts w:cs="Segoe UI"/>
          <w:sz w:val="18"/>
          <w:szCs w:val="18"/>
          <w:shd w:val="clear" w:color="auto" w:fill="FFFFFF"/>
        </w:rPr>
        <w:t>authorised absence</w:t>
      </w:r>
      <w:r w:rsidRPr="00E76736">
        <w:rPr>
          <w:rFonts w:cs="Segoe UI"/>
          <w:sz w:val="18"/>
          <w:szCs w:val="18"/>
          <w:shd w:val="clear" w:color="auto" w:fill="FFFFFF"/>
        </w:rPr>
        <w:t xml:space="preserve"> is suitable for your circumstances.  If you feel that your performance will still be impacted by your circumstances, even with additional time, then you should speak to your lecturer and/or the Assistant/Learning Area Manager.</w:t>
      </w:r>
    </w:p>
    <w:p w14:paraId="18F13294" w14:textId="77777777" w:rsidR="00950E01" w:rsidRPr="002360D7" w:rsidRDefault="00950E01" w:rsidP="002360D7">
      <w:pPr>
        <w:ind w:left="0" w:firstLine="0"/>
        <w:rPr>
          <w:rFonts w:cs="Segoe UI"/>
          <w:sz w:val="21"/>
          <w:szCs w:val="21"/>
          <w:shd w:val="clear" w:color="auto" w:fill="FFFFFF"/>
        </w:rPr>
      </w:pPr>
    </w:p>
    <w:tbl>
      <w:tblPr>
        <w:tblStyle w:val="TableGrid0"/>
        <w:tblW w:w="0" w:type="auto"/>
        <w:jc w:val="center"/>
        <w:tblLook w:val="04A0" w:firstRow="1" w:lastRow="0" w:firstColumn="1" w:lastColumn="0" w:noHBand="0" w:noVBand="1"/>
      </w:tblPr>
      <w:tblGrid>
        <w:gridCol w:w="2830"/>
        <w:gridCol w:w="6186"/>
      </w:tblGrid>
      <w:tr w:rsidR="00826735" w14:paraId="2F996EA8" w14:textId="77777777" w:rsidTr="006B445A">
        <w:trPr>
          <w:trHeight w:val="510"/>
          <w:jc w:val="center"/>
        </w:trPr>
        <w:tc>
          <w:tcPr>
            <w:tcW w:w="2830" w:type="dxa"/>
            <w:vAlign w:val="center"/>
          </w:tcPr>
          <w:p w14:paraId="782E18E0" w14:textId="77777777" w:rsidR="00826735" w:rsidRPr="0085616E" w:rsidRDefault="00826735" w:rsidP="00AB5932">
            <w:pPr>
              <w:rPr>
                <w:b/>
                <w:bCs/>
                <w:color w:val="10147E"/>
                <w:sz w:val="28"/>
                <w:szCs w:val="28"/>
              </w:rPr>
            </w:pPr>
            <w:r w:rsidRPr="0085616E">
              <w:rPr>
                <w:b/>
                <w:bCs/>
                <w:color w:val="10147E"/>
                <w:sz w:val="28"/>
                <w:szCs w:val="28"/>
              </w:rPr>
              <w:t>Student Name</w:t>
            </w:r>
            <w:r>
              <w:rPr>
                <w:b/>
                <w:bCs/>
                <w:color w:val="10147E"/>
                <w:sz w:val="28"/>
                <w:szCs w:val="28"/>
              </w:rPr>
              <w:t>:</w:t>
            </w:r>
          </w:p>
        </w:tc>
        <w:tc>
          <w:tcPr>
            <w:tcW w:w="6186" w:type="dxa"/>
            <w:vAlign w:val="center"/>
          </w:tcPr>
          <w:p w14:paraId="1B7D43A9" w14:textId="77777777" w:rsidR="00826735" w:rsidRPr="0085616E" w:rsidRDefault="00826735" w:rsidP="00AB5932">
            <w:pPr>
              <w:rPr>
                <w:color w:val="000000" w:themeColor="text1"/>
              </w:rPr>
            </w:pPr>
          </w:p>
        </w:tc>
      </w:tr>
      <w:tr w:rsidR="00826735" w14:paraId="4B157660" w14:textId="77777777" w:rsidTr="006B445A">
        <w:trPr>
          <w:trHeight w:val="510"/>
          <w:jc w:val="center"/>
        </w:trPr>
        <w:tc>
          <w:tcPr>
            <w:tcW w:w="2830" w:type="dxa"/>
            <w:vAlign w:val="center"/>
          </w:tcPr>
          <w:p w14:paraId="2C36E8B7" w14:textId="77777777" w:rsidR="00826735" w:rsidRPr="0085616E" w:rsidRDefault="00826735" w:rsidP="00AB5932">
            <w:pPr>
              <w:rPr>
                <w:b/>
                <w:bCs/>
                <w:color w:val="10147E"/>
                <w:sz w:val="28"/>
                <w:szCs w:val="28"/>
              </w:rPr>
            </w:pPr>
            <w:r w:rsidRPr="0085616E">
              <w:rPr>
                <w:b/>
                <w:bCs/>
                <w:color w:val="10147E"/>
                <w:sz w:val="28"/>
                <w:szCs w:val="28"/>
              </w:rPr>
              <w:t>Student ID:</w:t>
            </w:r>
          </w:p>
        </w:tc>
        <w:tc>
          <w:tcPr>
            <w:tcW w:w="6186" w:type="dxa"/>
            <w:vAlign w:val="center"/>
          </w:tcPr>
          <w:p w14:paraId="518A8B79" w14:textId="77777777" w:rsidR="00826735" w:rsidRPr="0085616E" w:rsidRDefault="00826735" w:rsidP="00AB5932">
            <w:pPr>
              <w:rPr>
                <w:color w:val="000000" w:themeColor="text1"/>
              </w:rPr>
            </w:pPr>
          </w:p>
        </w:tc>
      </w:tr>
      <w:tr w:rsidR="00826735" w14:paraId="191585A0" w14:textId="77777777" w:rsidTr="006B445A">
        <w:trPr>
          <w:trHeight w:val="510"/>
          <w:jc w:val="center"/>
        </w:trPr>
        <w:tc>
          <w:tcPr>
            <w:tcW w:w="2830" w:type="dxa"/>
            <w:vAlign w:val="center"/>
          </w:tcPr>
          <w:p w14:paraId="116B1D6A" w14:textId="77777777" w:rsidR="00826735" w:rsidRPr="0085616E" w:rsidRDefault="00826735" w:rsidP="00AB5932">
            <w:pPr>
              <w:rPr>
                <w:b/>
                <w:bCs/>
                <w:color w:val="10147E"/>
                <w:sz w:val="28"/>
                <w:szCs w:val="28"/>
              </w:rPr>
            </w:pPr>
            <w:r w:rsidRPr="0085616E">
              <w:rPr>
                <w:b/>
                <w:bCs/>
                <w:color w:val="10147E"/>
              </w:rPr>
              <w:t>Course:</w:t>
            </w:r>
          </w:p>
        </w:tc>
        <w:tc>
          <w:tcPr>
            <w:tcW w:w="6186" w:type="dxa"/>
            <w:vAlign w:val="center"/>
          </w:tcPr>
          <w:p w14:paraId="55542B7F" w14:textId="77777777" w:rsidR="00826735" w:rsidRPr="0085616E" w:rsidRDefault="00826735" w:rsidP="00AB5932">
            <w:pPr>
              <w:rPr>
                <w:color w:val="000000" w:themeColor="text1"/>
              </w:rPr>
            </w:pPr>
          </w:p>
        </w:tc>
      </w:tr>
      <w:tr w:rsidR="00826735" w14:paraId="72E57D0D" w14:textId="77777777" w:rsidTr="006B445A">
        <w:trPr>
          <w:trHeight w:val="510"/>
          <w:jc w:val="center"/>
        </w:trPr>
        <w:tc>
          <w:tcPr>
            <w:tcW w:w="2830" w:type="dxa"/>
            <w:vAlign w:val="center"/>
          </w:tcPr>
          <w:p w14:paraId="69B40079" w14:textId="77777777" w:rsidR="00826735" w:rsidRPr="0085616E" w:rsidRDefault="00826735" w:rsidP="00AB5932">
            <w:pPr>
              <w:rPr>
                <w:b/>
                <w:bCs/>
                <w:color w:val="10147E"/>
              </w:rPr>
            </w:pPr>
            <w:r w:rsidRPr="0085616E">
              <w:rPr>
                <w:b/>
                <w:bCs/>
                <w:color w:val="10147E"/>
              </w:rPr>
              <w:t>Unit:</w:t>
            </w:r>
          </w:p>
        </w:tc>
        <w:tc>
          <w:tcPr>
            <w:tcW w:w="6186" w:type="dxa"/>
            <w:vAlign w:val="center"/>
          </w:tcPr>
          <w:p w14:paraId="39830862" w14:textId="77777777" w:rsidR="00826735" w:rsidRPr="0085616E" w:rsidRDefault="00826735" w:rsidP="00AB5932">
            <w:pPr>
              <w:rPr>
                <w:color w:val="000000" w:themeColor="text1"/>
              </w:rPr>
            </w:pPr>
          </w:p>
        </w:tc>
      </w:tr>
      <w:tr w:rsidR="00826735" w14:paraId="20A32A1C" w14:textId="77777777" w:rsidTr="006B445A">
        <w:trPr>
          <w:trHeight w:val="510"/>
          <w:jc w:val="center"/>
        </w:trPr>
        <w:tc>
          <w:tcPr>
            <w:tcW w:w="2830" w:type="dxa"/>
            <w:vAlign w:val="center"/>
          </w:tcPr>
          <w:p w14:paraId="68FB59AD" w14:textId="77777777" w:rsidR="00826735" w:rsidRPr="0085616E" w:rsidRDefault="00826735" w:rsidP="00AB5932">
            <w:pPr>
              <w:rPr>
                <w:b/>
                <w:bCs/>
                <w:color w:val="10147E"/>
              </w:rPr>
            </w:pPr>
            <w:r>
              <w:rPr>
                <w:b/>
                <w:bCs/>
                <w:color w:val="10147E"/>
              </w:rPr>
              <w:t>Lecturer:</w:t>
            </w:r>
          </w:p>
        </w:tc>
        <w:tc>
          <w:tcPr>
            <w:tcW w:w="6186" w:type="dxa"/>
            <w:vAlign w:val="center"/>
          </w:tcPr>
          <w:p w14:paraId="0DAC28BA" w14:textId="77777777" w:rsidR="00826735" w:rsidRPr="0085616E" w:rsidRDefault="00826735" w:rsidP="00AB5932">
            <w:pPr>
              <w:rPr>
                <w:color w:val="000000" w:themeColor="text1"/>
              </w:rPr>
            </w:pPr>
          </w:p>
        </w:tc>
      </w:tr>
      <w:tr w:rsidR="00826735" w14:paraId="584D1B97" w14:textId="77777777" w:rsidTr="006B445A">
        <w:trPr>
          <w:trHeight w:val="510"/>
          <w:jc w:val="center"/>
        </w:trPr>
        <w:tc>
          <w:tcPr>
            <w:tcW w:w="2830" w:type="dxa"/>
            <w:vAlign w:val="center"/>
          </w:tcPr>
          <w:p w14:paraId="2E93330A" w14:textId="77777777" w:rsidR="00826735" w:rsidRPr="0085616E" w:rsidRDefault="00826735" w:rsidP="00AB5932">
            <w:pPr>
              <w:rPr>
                <w:b/>
                <w:bCs/>
                <w:color w:val="10147E"/>
              </w:rPr>
            </w:pPr>
            <w:r>
              <w:rPr>
                <w:b/>
                <w:bCs/>
                <w:color w:val="10147E"/>
              </w:rPr>
              <w:t>Date of missed session:</w:t>
            </w:r>
          </w:p>
        </w:tc>
        <w:tc>
          <w:tcPr>
            <w:tcW w:w="6186" w:type="dxa"/>
            <w:vAlign w:val="center"/>
          </w:tcPr>
          <w:p w14:paraId="6019C951" w14:textId="77777777" w:rsidR="00826735" w:rsidRPr="0085616E" w:rsidRDefault="00826735" w:rsidP="00AB5932">
            <w:pPr>
              <w:rPr>
                <w:color w:val="000000" w:themeColor="text1"/>
              </w:rPr>
            </w:pPr>
          </w:p>
        </w:tc>
      </w:tr>
    </w:tbl>
    <w:p w14:paraId="212850AA" w14:textId="77777777" w:rsidR="00826735" w:rsidRDefault="00826735" w:rsidP="00826735">
      <w:pPr>
        <w:rPr>
          <w:b/>
          <w:bCs/>
          <w:sz w:val="28"/>
          <w:szCs w:val="28"/>
        </w:rPr>
      </w:pPr>
    </w:p>
    <w:p w14:paraId="22414B77" w14:textId="77777777" w:rsidR="00826735" w:rsidRDefault="00826735" w:rsidP="00826735">
      <w:pPr>
        <w:rPr>
          <w:b/>
          <w:bCs/>
          <w:color w:val="10147E"/>
          <w:sz w:val="28"/>
          <w:szCs w:val="28"/>
        </w:rPr>
      </w:pPr>
      <w:r>
        <w:rPr>
          <w:b/>
          <w:bCs/>
          <w:color w:val="10147E"/>
          <w:sz w:val="28"/>
          <w:szCs w:val="28"/>
        </w:rPr>
        <w:t>Reason for Application:</w:t>
      </w:r>
    </w:p>
    <w:p w14:paraId="3DF8DEEF" w14:textId="77777777" w:rsidR="00826735" w:rsidRDefault="00826735" w:rsidP="002360D7">
      <w:pPr>
        <w:spacing w:after="0" w:line="240" w:lineRule="auto"/>
        <w:ind w:left="243" w:hanging="11"/>
        <w:rPr>
          <w:rFonts w:cs="Segoe UI"/>
          <w:i/>
          <w:iCs/>
          <w:sz w:val="21"/>
          <w:szCs w:val="21"/>
          <w:shd w:val="clear" w:color="auto" w:fill="FFFFFF"/>
        </w:rPr>
      </w:pPr>
      <w:r w:rsidRPr="0085616E">
        <w:rPr>
          <w:rFonts w:cs="Segoe UI"/>
          <w:i/>
          <w:iCs/>
          <w:sz w:val="21"/>
          <w:szCs w:val="21"/>
          <w:shd w:val="clear" w:color="auto" w:fill="FFFFFF"/>
        </w:rPr>
        <w:t>Please provide a brief explanation of why you are applying for an extension.  If you are unable to provide any further evidence, you must confirm that you have provided a true and honest account of your circumstances.</w:t>
      </w:r>
    </w:p>
    <w:p w14:paraId="0F8D5457" w14:textId="77777777" w:rsidR="00826735" w:rsidRDefault="00826735" w:rsidP="00826735">
      <w:pPr>
        <w:rPr>
          <w:rFonts w:cs="Segoe UI"/>
          <w:i/>
          <w:iCs/>
          <w:sz w:val="21"/>
          <w:szCs w:val="21"/>
          <w:shd w:val="clear" w:color="auto" w:fill="FFFFFF"/>
        </w:rPr>
      </w:pPr>
    </w:p>
    <w:p w14:paraId="2CB8AACA" w14:textId="46D4DF10" w:rsidR="00826735" w:rsidRPr="006756C0" w:rsidRDefault="00826735" w:rsidP="006756C0">
      <w:pPr>
        <w:rPr>
          <w:b/>
          <w:bCs/>
          <w:sz w:val="28"/>
          <w:szCs w:val="28"/>
        </w:rPr>
      </w:pPr>
      <w:r>
        <w:rPr>
          <w:b/>
          <w:bCs/>
          <w:noProof/>
          <w:sz w:val="28"/>
          <w:szCs w:val="28"/>
        </w:rPr>
        <mc:AlternateContent>
          <mc:Choice Requires="wps">
            <w:drawing>
              <wp:inline distT="0" distB="0" distL="0" distR="0" wp14:anchorId="184E57CA" wp14:editId="775F7CFF">
                <wp:extent cx="5748867" cy="1244600"/>
                <wp:effectExtent l="0" t="0" r="23495" b="12700"/>
                <wp:docPr id="10" name="Text Box 10" descr="Text box for providing a brief explanation of why you are applying for an extension"/>
                <wp:cNvGraphicFramePr/>
                <a:graphic xmlns:a="http://schemas.openxmlformats.org/drawingml/2006/main">
                  <a:graphicData uri="http://schemas.microsoft.com/office/word/2010/wordprocessingShape">
                    <wps:wsp>
                      <wps:cNvSpPr txBox="1"/>
                      <wps:spPr>
                        <a:xfrm>
                          <a:off x="0" y="0"/>
                          <a:ext cx="5748867" cy="1244600"/>
                        </a:xfrm>
                        <a:prstGeom prst="rect">
                          <a:avLst/>
                        </a:prstGeom>
                        <a:solidFill>
                          <a:schemeClr val="lt1"/>
                        </a:solidFill>
                        <a:ln w="6350">
                          <a:solidFill>
                            <a:prstClr val="black"/>
                          </a:solidFill>
                        </a:ln>
                      </wps:spPr>
                      <wps:txbx>
                        <w:txbxContent>
                          <w:p w14:paraId="3C215B47" w14:textId="77777777" w:rsidR="00456486" w:rsidRDefault="00456486" w:rsidP="00826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4E57CA" id="Text Box 10" o:spid="_x0000_s1034" type="#_x0000_t202" alt="Text box for providing a brief explanation of why you are applying for an extension" style="width:452.6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0FBiAIAAAcFAAAOAAAAZHJzL2Uyb0RvYy54bWysVMtu2zAQvBfoPxC8N7Jdx0mMyIGbIEWB&#10;IAmQFDmvKDISSpEsSVtyv75D+pFHeyp6obgPLpczszq/GDrN1tKH1pqSj49GnEkjbN2a55J/f7z+&#10;dMpZiGRq0tbIkm9k4BeLjx/OezeXE9tYXUvPUMSEee9K3sTo5kURRCM7CkfWSYOgsr6jCNM/F7Wn&#10;HtU7XUxGo1nRW187b4UMAd6rbZAvcn2lpIh3SgUZmS45eot59Xmt0loszmn+7Mk1rdi1Qf/QRUet&#10;waWHUlcUia18+0eprhXeBqvikbBdYZVqhcxvwGvGo3eveWjIyfwWgBPcAabw/8qK2/W9Z20N7gCP&#10;oQ4cPcohsi92YMlVyyCAV/ZV8IEKBrzXbaKYEat8KxWTg9NkKEIFzCrWNxu2sStGXjJyTm9SbjpJ&#10;BqlRmiSXhH3vwhwtPDg0EQfciT72/gBngnRQvktfgMUQR0+bA3OpUwHn8cn09HR2wplAbDyZTmej&#10;zG3xctz5EL9K26H7ABl4SCMzRuubENEKUvcp6bZgdVtft1pnI8lRXmrP1gQh6ZibxIk3WdqwvuSz&#10;z8ejXPhNLJU+nK80iR/pmW8rwNIGzgTK9vFpF4dqyATN9sBUtt4AL2+3ag5OXLcof0Mh3pOHfAER&#10;RjLeYVHaoie723HWWP/rb/6UD1UhylmPcSh5+LkCfZzpbwZ6OxtPpygbszE9PpnA8K8j1euIWXWX&#10;FkCNMfxO5G3Kj3q/Vd52T5jcZboVITICd5c87reXcTukEI2Qy2VOwsQ4ijfmwYlUOhGTYH0cnsi7&#10;Ha0Riri1+8Gh+Tt2t7nppLHLVbSqzdQnnLeo7uDHtGV2dn+GNM6v7Zz18v9a/AYAAP//AwBQSwME&#10;FAAGAAgAAAAhAOIQotfZAAAABQEAAA8AAABkcnMvZG93bnJldi54bWxMj8FOwzAQRO9I/IO1SNyo&#10;XRBVEuJUgAoXThTE2Y1d22q8jmw3DX/PwoVeRlrNaOZtu57DwCaTso8oYbkQwAz2UXu0Ej4/Xm4q&#10;YLko1GqIaCR8mwzr7vKiVY2OJ3w307ZYRiWYGyXBlTI2nOfemaDyIo4GydvHFFShM1mukzpReRj4&#10;rRArHpRHWnBqNM/O9IftMUjYPNna9pVKblNp76f5a/9mX6W8vpofH4AVM5f/MPziEzp0xLSLR9SZ&#10;DRLokfKn5NXi/g7YjkL1SgDvWn5O3/0AAAD//wMAUEsBAi0AFAAGAAgAAAAhALaDOJL+AAAA4QEA&#10;ABMAAAAAAAAAAAAAAAAAAAAAAFtDb250ZW50X1R5cGVzXS54bWxQSwECLQAUAAYACAAAACEAOP0h&#10;/9YAAACUAQAACwAAAAAAAAAAAAAAAAAvAQAAX3JlbHMvLnJlbHNQSwECLQAUAAYACAAAACEAiuNB&#10;QYgCAAAHBQAADgAAAAAAAAAAAAAAAAAuAgAAZHJzL2Uyb0RvYy54bWxQSwECLQAUAAYACAAAACEA&#10;4hCi19kAAAAFAQAADwAAAAAAAAAAAAAAAADiBAAAZHJzL2Rvd25yZXYueG1sUEsFBgAAAAAEAAQA&#10;8wAAAOgFAAAAAA==&#10;" fillcolor="white [3201]" strokeweight=".5pt">
                <v:textbox>
                  <w:txbxContent>
                    <w:p w14:paraId="3C215B47" w14:textId="77777777" w:rsidR="00456486" w:rsidRDefault="00456486" w:rsidP="00826735"/>
                  </w:txbxContent>
                </v:textbox>
                <w10:anchorlock/>
              </v:shape>
            </w:pict>
          </mc:Fallback>
        </mc:AlternateContent>
      </w:r>
    </w:p>
    <w:p w14:paraId="437CC2CD" w14:textId="77777777" w:rsidR="00826735" w:rsidRDefault="000063DD" w:rsidP="002360D7">
      <w:pPr>
        <w:tabs>
          <w:tab w:val="left" w:pos="1453"/>
        </w:tabs>
        <w:spacing w:after="0" w:line="240" w:lineRule="auto"/>
        <w:ind w:left="243" w:hanging="11"/>
        <w:rPr>
          <w:rFonts w:ascii="Segoe UI" w:hAnsi="Segoe UI" w:cs="Segoe UI"/>
          <w:shd w:val="clear" w:color="auto" w:fill="FFFFFF"/>
        </w:rPr>
      </w:pPr>
      <w:sdt>
        <w:sdtPr>
          <w:rPr>
            <w:rFonts w:ascii="Segoe UI" w:hAnsi="Segoe UI" w:cs="Segoe UI"/>
            <w:sz w:val="52"/>
            <w:szCs w:val="52"/>
            <w:shd w:val="clear" w:color="auto" w:fill="FFFFFF"/>
          </w:rPr>
          <w:id w:val="-337081075"/>
          <w14:checkbox>
            <w14:checked w14:val="0"/>
            <w14:checkedState w14:val="00FC" w14:font="Wingdings"/>
            <w14:uncheckedState w14:val="2610" w14:font="MS Gothic"/>
          </w14:checkbox>
        </w:sdtPr>
        <w:sdtEndPr/>
        <w:sdtContent>
          <w:r w:rsidR="00826735">
            <w:rPr>
              <w:rFonts w:ascii="MS Gothic" w:eastAsia="MS Gothic" w:hAnsi="MS Gothic" w:cs="Segoe UI" w:hint="eastAsia"/>
              <w:sz w:val="52"/>
              <w:szCs w:val="52"/>
              <w:shd w:val="clear" w:color="auto" w:fill="FFFFFF"/>
            </w:rPr>
            <w:t>☐</w:t>
          </w:r>
        </w:sdtContent>
      </w:sdt>
      <w:r w:rsidR="00826735">
        <w:rPr>
          <w:rFonts w:ascii="Segoe UI" w:hAnsi="Segoe UI" w:cs="Segoe UI"/>
          <w:sz w:val="52"/>
          <w:szCs w:val="52"/>
          <w:shd w:val="clear" w:color="auto" w:fill="FFFFFF"/>
        </w:rPr>
        <w:t xml:space="preserve"> </w:t>
      </w:r>
      <w:r w:rsidR="00826735" w:rsidRPr="002360D7">
        <w:rPr>
          <w:rFonts w:cs="Segoe UI"/>
          <w:shd w:val="clear" w:color="auto" w:fill="FFFFFF"/>
        </w:rPr>
        <w:t>I confirm that I have provided a true and honest account of my circumstances and understand that if I do not attend the timetabled controlled sessions, which include rearranged sessions, then I could face penalties and/or action under the Gower College Swansea Student Code of Conduct.</w:t>
      </w:r>
    </w:p>
    <w:p w14:paraId="244A0DE3" w14:textId="77777777" w:rsidR="00826735" w:rsidRDefault="00826735" w:rsidP="00826735">
      <w:pPr>
        <w:tabs>
          <w:tab w:val="left" w:pos="1453"/>
        </w:tabs>
        <w:rPr>
          <w:rFonts w:ascii="Segoe UI" w:hAnsi="Segoe UI" w:cs="Segoe UI"/>
          <w:shd w:val="clear" w:color="auto" w:fill="FFFFFF"/>
        </w:rPr>
      </w:pPr>
    </w:p>
    <w:p w14:paraId="48038805" w14:textId="77777777" w:rsidR="00826735" w:rsidRPr="002360D7" w:rsidRDefault="00826735" w:rsidP="00826735">
      <w:pPr>
        <w:tabs>
          <w:tab w:val="left" w:pos="1453"/>
        </w:tabs>
        <w:rPr>
          <w:rFonts w:cs="Segoe UI"/>
          <w:i/>
          <w:iCs/>
          <w:sz w:val="18"/>
          <w:szCs w:val="18"/>
          <w:shd w:val="clear" w:color="auto" w:fill="FFFFFF"/>
        </w:rPr>
      </w:pPr>
      <w:r w:rsidRPr="002360D7">
        <w:rPr>
          <w:rFonts w:cs="Segoe UI"/>
          <w:i/>
          <w:iCs/>
          <w:sz w:val="18"/>
          <w:szCs w:val="18"/>
          <w:shd w:val="clear" w:color="auto" w:fill="FFFFFF"/>
        </w:rPr>
        <w:t>Please attach any supporting evidence to the email.  This could be a medical certificate, a supporting statement from a Student Support Officer or Pastoral Coach or any other acceptable evidence as outlined in the Authorised Absence Guidance.</w:t>
      </w:r>
    </w:p>
    <w:p w14:paraId="4A85F764" w14:textId="77777777" w:rsidR="00826735" w:rsidRDefault="00826735" w:rsidP="00826735">
      <w:pPr>
        <w:tabs>
          <w:tab w:val="left" w:pos="1453"/>
        </w:tabs>
        <w:rPr>
          <w:rFonts w:ascii="Segoe UI" w:hAnsi="Segoe UI" w:cs="Segoe UI"/>
          <w:i/>
          <w:iCs/>
          <w:sz w:val="21"/>
          <w:szCs w:val="21"/>
          <w:shd w:val="clear" w:color="auto" w:fill="FFFFFF"/>
        </w:rPr>
      </w:pPr>
    </w:p>
    <w:p w14:paraId="48EE36C2" w14:textId="28194410" w:rsidR="00826735" w:rsidRPr="002360D7" w:rsidRDefault="00826735" w:rsidP="002360D7">
      <w:pPr>
        <w:tabs>
          <w:tab w:val="left" w:pos="1453"/>
        </w:tabs>
        <w:jc w:val="center"/>
        <w:rPr>
          <w:rFonts w:cs="Segoe UI"/>
          <w:b/>
          <w:bCs/>
          <w:i/>
          <w:iCs/>
          <w:sz w:val="24"/>
          <w:szCs w:val="24"/>
          <w:shd w:val="clear" w:color="auto" w:fill="FFFFFF"/>
        </w:rPr>
      </w:pPr>
      <w:r w:rsidRPr="002360D7">
        <w:rPr>
          <w:rFonts w:cs="Segoe UI"/>
          <w:b/>
          <w:bCs/>
          <w:i/>
          <w:iCs/>
          <w:sz w:val="24"/>
          <w:szCs w:val="24"/>
          <w:shd w:val="clear" w:color="auto" w:fill="FFFFFF"/>
        </w:rPr>
        <w:t>Please send this completed form along with your supporting evidence to the Curriculum Leader of the subject concerned.</w:t>
      </w:r>
    </w:p>
    <w:p w14:paraId="4601352F" w14:textId="77777777" w:rsidR="00950E01" w:rsidRDefault="00950E01" w:rsidP="009D2AB2">
      <w:pPr>
        <w:pStyle w:val="Heading1"/>
        <w:rPr>
          <w:color w:val="10147E"/>
        </w:rPr>
      </w:pPr>
      <w:bookmarkStart w:id="29" w:name="_Toc131147761"/>
      <w:r w:rsidRPr="00E764AB">
        <w:lastRenderedPageBreak/>
        <w:t xml:space="preserve">Appendix </w:t>
      </w:r>
      <w:r w:rsidRPr="0085616E">
        <w:rPr>
          <w:noProof/>
          <w:color w:val="10147E"/>
        </w:rPr>
        <w:drawing>
          <wp:anchor distT="0" distB="0" distL="114300" distR="114300" simplePos="0" relativeHeight="251683840" behindDoc="0" locked="0" layoutInCell="1" allowOverlap="1" wp14:anchorId="3048A5BB" wp14:editId="27F3D267">
            <wp:simplePos x="0" y="0"/>
            <wp:positionH relativeFrom="margin">
              <wp:align>right</wp:align>
            </wp:positionH>
            <wp:positionV relativeFrom="paragraph">
              <wp:posOffset>-419321</wp:posOffset>
            </wp:positionV>
            <wp:extent cx="1440815" cy="1100676"/>
            <wp:effectExtent l="0" t="0" r="6985" b="4445"/>
            <wp:wrapNone/>
            <wp:docPr id="13" name="Picture 3">
              <a:extLst xmlns:a="http://schemas.openxmlformats.org/drawingml/2006/main">
                <a:ext uri="{FF2B5EF4-FFF2-40B4-BE49-F238E27FC236}">
                  <a16:creationId xmlns:a16="http://schemas.microsoft.com/office/drawing/2014/main" id="{DA8956C9-234D-744B-8E77-74A094A102A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a:extLst>
                        <a:ext uri="{FF2B5EF4-FFF2-40B4-BE49-F238E27FC236}">
                          <a16:creationId xmlns:a16="http://schemas.microsoft.com/office/drawing/2014/main" id="{DA8956C9-234D-744B-8E77-74A094A102A7}"/>
                        </a:ex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815" cy="1100676"/>
                    </a:xfrm>
                    <a:prstGeom prst="rect">
                      <a:avLst/>
                    </a:prstGeom>
                    <a:noFill/>
                    <a:ln>
                      <a:noFill/>
                    </a:ln>
                  </pic:spPr>
                </pic:pic>
              </a:graphicData>
            </a:graphic>
            <wp14:sizeRelH relativeFrom="page">
              <wp14:pctWidth>0</wp14:pctWidth>
            </wp14:sizeRelH>
            <wp14:sizeRelV relativeFrom="page">
              <wp14:pctHeight>0</wp14:pctHeight>
            </wp14:sizeRelV>
          </wp:anchor>
        </w:drawing>
      </w:r>
      <w:r>
        <w:t>5</w:t>
      </w:r>
      <w:bookmarkEnd w:id="29"/>
    </w:p>
    <w:p w14:paraId="37622551" w14:textId="77777777" w:rsidR="00950E01" w:rsidRDefault="00950E01" w:rsidP="00950E01">
      <w:pPr>
        <w:rPr>
          <w:b/>
          <w:bCs/>
          <w:color w:val="10147E"/>
          <w:sz w:val="28"/>
          <w:szCs w:val="28"/>
        </w:rPr>
      </w:pPr>
    </w:p>
    <w:p w14:paraId="3144C47A" w14:textId="77777777" w:rsidR="00950E01" w:rsidRPr="0085616E" w:rsidRDefault="00950E01" w:rsidP="00950E01">
      <w:pPr>
        <w:rPr>
          <w:b/>
          <w:bCs/>
          <w:color w:val="10147E"/>
          <w:sz w:val="28"/>
          <w:szCs w:val="28"/>
        </w:rPr>
      </w:pPr>
      <w:r>
        <w:rPr>
          <w:b/>
          <w:bCs/>
          <w:color w:val="10147E"/>
          <w:sz w:val="28"/>
          <w:szCs w:val="28"/>
        </w:rPr>
        <w:t>Review of NEA Request</w:t>
      </w:r>
    </w:p>
    <w:p w14:paraId="3632478D" w14:textId="77777777" w:rsidR="00950E01" w:rsidRPr="0085616E" w:rsidRDefault="00950E01" w:rsidP="00950E01">
      <w:pPr>
        <w:rPr>
          <w:b/>
          <w:bCs/>
          <w:color w:val="10147E"/>
          <w:sz w:val="28"/>
          <w:szCs w:val="28"/>
        </w:rPr>
      </w:pPr>
    </w:p>
    <w:p w14:paraId="41EFADC9" w14:textId="77777777" w:rsidR="00950E01" w:rsidRPr="00601C2F" w:rsidRDefault="00950E01" w:rsidP="00950E01">
      <w:pPr>
        <w:rPr>
          <w:rFonts w:eastAsia="Times New Roman" w:cs="Segoe UI"/>
          <w:sz w:val="18"/>
          <w:szCs w:val="21"/>
        </w:rPr>
      </w:pPr>
      <w:r w:rsidRPr="00601C2F">
        <w:rPr>
          <w:rFonts w:eastAsia="Times New Roman" w:cs="Segoe UI"/>
          <w:sz w:val="18"/>
          <w:szCs w:val="21"/>
        </w:rPr>
        <w:t>Following the publication of your provisional internally assessed Units, you are now able to request that the college reviews your marked work, if you feel that an error has been made that affects the accuracy of that mark.  This is in line with JCQ guidance and the college's Assessment, Appeals and Malpractice Policy.</w:t>
      </w:r>
    </w:p>
    <w:p w14:paraId="22EACF63" w14:textId="14888C6B" w:rsidR="00950E01" w:rsidRDefault="00950E01" w:rsidP="00950E01">
      <w:pPr>
        <w:rPr>
          <w:rFonts w:eastAsia="Times New Roman" w:cs="Segoe UI"/>
          <w:sz w:val="18"/>
          <w:szCs w:val="21"/>
          <w:shd w:val="clear" w:color="auto" w:fill="FFFFFF"/>
        </w:rPr>
      </w:pPr>
      <w:r w:rsidRPr="00601C2F">
        <w:rPr>
          <w:rFonts w:eastAsia="Times New Roman" w:cs="Segoe UI"/>
          <w:sz w:val="18"/>
          <w:szCs w:val="21"/>
        </w:rPr>
        <w:br/>
      </w:r>
      <w:r w:rsidRPr="00601C2F">
        <w:rPr>
          <w:rFonts w:eastAsia="Times New Roman" w:cs="Segoe UI"/>
          <w:sz w:val="18"/>
          <w:szCs w:val="21"/>
          <w:shd w:val="clear" w:color="auto" w:fill="FFFFFF"/>
        </w:rPr>
        <w:t xml:space="preserve">In completing this </w:t>
      </w:r>
      <w:proofErr w:type="gramStart"/>
      <w:r w:rsidRPr="00601C2F">
        <w:rPr>
          <w:rFonts w:eastAsia="Times New Roman" w:cs="Segoe UI"/>
          <w:sz w:val="18"/>
          <w:szCs w:val="21"/>
          <w:shd w:val="clear" w:color="auto" w:fill="FFFFFF"/>
        </w:rPr>
        <w:t>form</w:t>
      </w:r>
      <w:proofErr w:type="gramEnd"/>
      <w:r w:rsidRPr="00601C2F">
        <w:rPr>
          <w:rFonts w:eastAsia="Times New Roman" w:cs="Segoe UI"/>
          <w:sz w:val="18"/>
          <w:szCs w:val="21"/>
          <w:shd w:val="clear" w:color="auto" w:fill="FFFFFF"/>
        </w:rPr>
        <w:t xml:space="preserve"> you acknowledge that you are requesting a review of your mark and that the outcome of the review may result in your mark remaining the same, being lowered or raised. </w:t>
      </w:r>
      <w:r w:rsidRPr="00601C2F">
        <w:rPr>
          <w:rFonts w:eastAsia="Times New Roman" w:cs="Segoe UI"/>
          <w:sz w:val="18"/>
          <w:szCs w:val="21"/>
        </w:rPr>
        <w:br/>
      </w:r>
      <w:r w:rsidRPr="00601C2F">
        <w:rPr>
          <w:rFonts w:eastAsia="Times New Roman" w:cs="Segoe UI"/>
          <w:sz w:val="18"/>
          <w:szCs w:val="21"/>
        </w:rPr>
        <w:br/>
      </w:r>
      <w:r w:rsidRPr="00601C2F">
        <w:rPr>
          <w:rFonts w:eastAsia="Times New Roman" w:cs="Segoe UI"/>
          <w:sz w:val="18"/>
          <w:szCs w:val="21"/>
          <w:shd w:val="clear" w:color="auto" w:fill="FFFFFF"/>
        </w:rPr>
        <w:t>Further, when your marks are submitted to the exam board, they are subject to external moderation and so your mark could once again remain the same, be lowered or raised.</w:t>
      </w:r>
      <w:r w:rsidRPr="00601C2F">
        <w:rPr>
          <w:rFonts w:eastAsia="Times New Roman" w:cs="Segoe UI"/>
          <w:sz w:val="18"/>
          <w:szCs w:val="21"/>
        </w:rPr>
        <w:br/>
      </w:r>
      <w:r w:rsidRPr="00601C2F">
        <w:rPr>
          <w:rFonts w:eastAsia="Times New Roman" w:cs="Segoe UI"/>
          <w:sz w:val="18"/>
          <w:szCs w:val="21"/>
        </w:rPr>
        <w:br/>
      </w:r>
      <w:r w:rsidRPr="00601C2F">
        <w:rPr>
          <w:rFonts w:eastAsia="Times New Roman" w:cs="Segoe UI"/>
          <w:sz w:val="18"/>
          <w:szCs w:val="21"/>
          <w:shd w:val="clear" w:color="auto" w:fill="FFFFFF"/>
        </w:rPr>
        <w:t>If you want to review your grade please complete the following questions and submit the form.</w:t>
      </w:r>
    </w:p>
    <w:p w14:paraId="2522DADD" w14:textId="77777777" w:rsidR="00950E01" w:rsidRPr="00601C2F" w:rsidRDefault="00950E01" w:rsidP="00950E01">
      <w:pPr>
        <w:rPr>
          <w:rFonts w:cs="Segoe UI"/>
          <w:sz w:val="18"/>
          <w:szCs w:val="21"/>
          <w:shd w:val="clear" w:color="auto" w:fill="FFFFFF"/>
        </w:rPr>
      </w:pPr>
    </w:p>
    <w:tbl>
      <w:tblPr>
        <w:tblStyle w:val="TableGrid0"/>
        <w:tblW w:w="9016" w:type="dxa"/>
        <w:jc w:val="center"/>
        <w:tblLook w:val="04A0" w:firstRow="1" w:lastRow="0" w:firstColumn="1" w:lastColumn="0" w:noHBand="0" w:noVBand="1"/>
      </w:tblPr>
      <w:tblGrid>
        <w:gridCol w:w="3270"/>
        <w:gridCol w:w="5746"/>
      </w:tblGrid>
      <w:tr w:rsidR="00950E01" w14:paraId="0B3D6422" w14:textId="77777777" w:rsidTr="006B445A">
        <w:trPr>
          <w:trHeight w:val="510"/>
          <w:jc w:val="center"/>
        </w:trPr>
        <w:tc>
          <w:tcPr>
            <w:tcW w:w="3270" w:type="dxa"/>
            <w:vAlign w:val="center"/>
          </w:tcPr>
          <w:p w14:paraId="45331837" w14:textId="77777777" w:rsidR="00950E01" w:rsidRPr="0085616E" w:rsidRDefault="00950E01" w:rsidP="00AB5932">
            <w:pPr>
              <w:rPr>
                <w:b/>
                <w:bCs/>
                <w:color w:val="10147E"/>
                <w:sz w:val="28"/>
                <w:szCs w:val="28"/>
              </w:rPr>
            </w:pPr>
            <w:r w:rsidRPr="0085616E">
              <w:rPr>
                <w:b/>
                <w:bCs/>
                <w:color w:val="10147E"/>
                <w:sz w:val="28"/>
                <w:szCs w:val="28"/>
              </w:rPr>
              <w:t>Student Name</w:t>
            </w:r>
            <w:r>
              <w:rPr>
                <w:b/>
                <w:bCs/>
                <w:color w:val="10147E"/>
                <w:sz w:val="28"/>
                <w:szCs w:val="28"/>
              </w:rPr>
              <w:t>:</w:t>
            </w:r>
          </w:p>
        </w:tc>
        <w:tc>
          <w:tcPr>
            <w:tcW w:w="5746" w:type="dxa"/>
            <w:vAlign w:val="center"/>
          </w:tcPr>
          <w:p w14:paraId="5434DE34" w14:textId="77777777" w:rsidR="00950E01" w:rsidRPr="0085616E" w:rsidRDefault="00950E01" w:rsidP="00AB5932">
            <w:pPr>
              <w:rPr>
                <w:color w:val="000000" w:themeColor="text1"/>
              </w:rPr>
            </w:pPr>
          </w:p>
        </w:tc>
      </w:tr>
      <w:tr w:rsidR="00950E01" w14:paraId="2AF0FDFE" w14:textId="77777777" w:rsidTr="006B445A">
        <w:trPr>
          <w:trHeight w:val="510"/>
          <w:jc w:val="center"/>
        </w:trPr>
        <w:tc>
          <w:tcPr>
            <w:tcW w:w="3270" w:type="dxa"/>
            <w:vAlign w:val="center"/>
          </w:tcPr>
          <w:p w14:paraId="4D372DC3" w14:textId="77777777" w:rsidR="00950E01" w:rsidRPr="0085616E" w:rsidRDefault="00950E01" w:rsidP="00AB5932">
            <w:pPr>
              <w:rPr>
                <w:b/>
                <w:bCs/>
                <w:color w:val="10147E"/>
                <w:sz w:val="28"/>
                <w:szCs w:val="28"/>
              </w:rPr>
            </w:pPr>
            <w:r w:rsidRPr="203403C3">
              <w:rPr>
                <w:b/>
                <w:bCs/>
                <w:color w:val="10147E"/>
                <w:sz w:val="28"/>
                <w:szCs w:val="28"/>
              </w:rPr>
              <w:t>Student ID:</w:t>
            </w:r>
          </w:p>
        </w:tc>
        <w:tc>
          <w:tcPr>
            <w:tcW w:w="5746" w:type="dxa"/>
            <w:vAlign w:val="center"/>
          </w:tcPr>
          <w:p w14:paraId="58E381A2" w14:textId="77777777" w:rsidR="00950E01" w:rsidRPr="0085616E" w:rsidRDefault="00950E01" w:rsidP="00AB5932">
            <w:pPr>
              <w:rPr>
                <w:color w:val="000000" w:themeColor="text1"/>
              </w:rPr>
            </w:pPr>
          </w:p>
        </w:tc>
      </w:tr>
      <w:tr w:rsidR="00950E01" w14:paraId="6528B8F1" w14:textId="77777777" w:rsidTr="006B445A">
        <w:trPr>
          <w:trHeight w:val="510"/>
          <w:jc w:val="center"/>
        </w:trPr>
        <w:tc>
          <w:tcPr>
            <w:tcW w:w="3270" w:type="dxa"/>
            <w:vAlign w:val="center"/>
          </w:tcPr>
          <w:p w14:paraId="7A4CC074" w14:textId="77777777" w:rsidR="00950E01" w:rsidRPr="0085616E" w:rsidRDefault="00950E01" w:rsidP="00AB5932">
            <w:pPr>
              <w:rPr>
                <w:b/>
                <w:bCs/>
                <w:color w:val="10147E"/>
                <w:sz w:val="28"/>
                <w:szCs w:val="28"/>
              </w:rPr>
            </w:pPr>
            <w:r w:rsidRPr="203403C3">
              <w:rPr>
                <w:b/>
                <w:bCs/>
                <w:color w:val="10147E"/>
              </w:rPr>
              <w:t>Subject for Review:</w:t>
            </w:r>
          </w:p>
        </w:tc>
        <w:tc>
          <w:tcPr>
            <w:tcW w:w="5746" w:type="dxa"/>
            <w:vAlign w:val="center"/>
          </w:tcPr>
          <w:p w14:paraId="6D801168" w14:textId="77777777" w:rsidR="00950E01" w:rsidRPr="0085616E" w:rsidRDefault="00950E01" w:rsidP="00AB5932">
            <w:pPr>
              <w:rPr>
                <w:color w:val="000000" w:themeColor="text1"/>
              </w:rPr>
            </w:pPr>
          </w:p>
        </w:tc>
      </w:tr>
      <w:tr w:rsidR="00950E01" w14:paraId="6256593D" w14:textId="77777777" w:rsidTr="006B445A">
        <w:trPr>
          <w:trHeight w:val="510"/>
          <w:jc w:val="center"/>
        </w:trPr>
        <w:tc>
          <w:tcPr>
            <w:tcW w:w="3270" w:type="dxa"/>
            <w:vAlign w:val="center"/>
          </w:tcPr>
          <w:p w14:paraId="664BE09F" w14:textId="77777777" w:rsidR="00950E01" w:rsidRPr="0085616E" w:rsidRDefault="00950E01" w:rsidP="00AB5932">
            <w:pPr>
              <w:rPr>
                <w:b/>
                <w:bCs/>
                <w:color w:val="10147E"/>
              </w:rPr>
            </w:pPr>
            <w:r>
              <w:rPr>
                <w:b/>
                <w:bCs/>
                <w:color w:val="10147E"/>
              </w:rPr>
              <w:t>Mark Awarded</w:t>
            </w:r>
            <w:r w:rsidRPr="0085616E">
              <w:rPr>
                <w:b/>
                <w:bCs/>
                <w:color w:val="10147E"/>
              </w:rPr>
              <w:t>:</w:t>
            </w:r>
          </w:p>
        </w:tc>
        <w:tc>
          <w:tcPr>
            <w:tcW w:w="5746" w:type="dxa"/>
            <w:vAlign w:val="center"/>
          </w:tcPr>
          <w:p w14:paraId="07F52342" w14:textId="77777777" w:rsidR="00950E01" w:rsidRPr="0085616E" w:rsidRDefault="00950E01" w:rsidP="00AB5932">
            <w:pPr>
              <w:rPr>
                <w:color w:val="000000" w:themeColor="text1"/>
              </w:rPr>
            </w:pPr>
          </w:p>
        </w:tc>
      </w:tr>
    </w:tbl>
    <w:p w14:paraId="25AA7731" w14:textId="77777777" w:rsidR="00950E01" w:rsidRDefault="00950E01" w:rsidP="00950E01">
      <w:pPr>
        <w:rPr>
          <w:b/>
          <w:bCs/>
          <w:sz w:val="28"/>
          <w:szCs w:val="28"/>
        </w:rPr>
      </w:pPr>
    </w:p>
    <w:p w14:paraId="17AB5A36" w14:textId="77777777" w:rsidR="00950E01" w:rsidRDefault="00950E01" w:rsidP="00950E01">
      <w:pPr>
        <w:rPr>
          <w:b/>
          <w:bCs/>
          <w:color w:val="10147E"/>
          <w:sz w:val="20"/>
        </w:rPr>
      </w:pPr>
      <w:r>
        <w:rPr>
          <w:b/>
          <w:bCs/>
          <w:color w:val="10147E"/>
          <w:sz w:val="20"/>
        </w:rPr>
        <w:t>Which type of marking error have you identified:</w:t>
      </w:r>
    </w:p>
    <w:p w14:paraId="23B08111" w14:textId="77777777" w:rsidR="00950E01" w:rsidRDefault="00950E01" w:rsidP="00950E01">
      <w:pPr>
        <w:rPr>
          <w:b/>
          <w:bCs/>
          <w:color w:val="10147E"/>
          <w:sz w:val="20"/>
        </w:rPr>
      </w:pPr>
    </w:p>
    <w:p w14:paraId="45542C89" w14:textId="7AC48DC3" w:rsidR="00950E01" w:rsidRPr="00601C2F" w:rsidRDefault="00950E01" w:rsidP="00950E01">
      <w:pPr>
        <w:rPr>
          <w:bCs/>
          <w:color w:val="000000" w:themeColor="text1"/>
          <w:szCs w:val="28"/>
        </w:rPr>
      </w:pPr>
      <w:r w:rsidRPr="00601C2F">
        <w:rPr>
          <w:rFonts w:ascii="Wingdings" w:eastAsia="Wingdings" w:hAnsi="Wingdings" w:cs="Wingdings"/>
          <w:bCs/>
          <w:color w:val="000000" w:themeColor="text1"/>
          <w:sz w:val="32"/>
        </w:rPr>
        <w:t></w:t>
      </w:r>
      <w:r w:rsidRPr="00601C2F">
        <w:rPr>
          <w:bCs/>
          <w:color w:val="000000" w:themeColor="text1"/>
          <w:sz w:val="20"/>
        </w:rPr>
        <w:t xml:space="preserve"> an administrative error</w:t>
      </w:r>
    </w:p>
    <w:p w14:paraId="493D68EC" w14:textId="617F617B" w:rsidR="00950E01" w:rsidRDefault="00950E01" w:rsidP="00950E01">
      <w:pPr>
        <w:rPr>
          <w:bCs/>
          <w:color w:val="000000" w:themeColor="text1"/>
          <w:sz w:val="20"/>
        </w:rPr>
      </w:pPr>
      <w:r w:rsidRPr="00601C2F">
        <w:rPr>
          <w:rFonts w:ascii="Wingdings" w:eastAsia="Wingdings" w:hAnsi="Wingdings" w:cs="Wingdings"/>
          <w:bCs/>
          <w:color w:val="000000" w:themeColor="text1"/>
          <w:sz w:val="32"/>
        </w:rPr>
        <w:t></w:t>
      </w:r>
      <w:r w:rsidRPr="00601C2F">
        <w:rPr>
          <w:bCs/>
          <w:color w:val="000000" w:themeColor="text1"/>
          <w:sz w:val="20"/>
        </w:rPr>
        <w:t xml:space="preserve"> </w:t>
      </w:r>
      <w:r>
        <w:rPr>
          <w:bCs/>
          <w:color w:val="000000" w:themeColor="text1"/>
          <w:sz w:val="20"/>
        </w:rPr>
        <w:t>a failure to apply the marking criteria to my work</w:t>
      </w:r>
    </w:p>
    <w:p w14:paraId="53EF07D1" w14:textId="6ECB9E65" w:rsidR="00950E01" w:rsidRPr="00601C2F" w:rsidRDefault="00950E01" w:rsidP="00950E01">
      <w:pPr>
        <w:rPr>
          <w:bCs/>
          <w:color w:val="000000" w:themeColor="text1"/>
          <w:szCs w:val="28"/>
        </w:rPr>
      </w:pPr>
      <w:r w:rsidRPr="00601C2F">
        <w:rPr>
          <w:rFonts w:ascii="Wingdings" w:eastAsia="Wingdings" w:hAnsi="Wingdings" w:cs="Wingdings"/>
          <w:bCs/>
          <w:color w:val="000000" w:themeColor="text1"/>
          <w:sz w:val="32"/>
        </w:rPr>
        <w:t></w:t>
      </w:r>
      <w:r w:rsidRPr="00601C2F">
        <w:rPr>
          <w:bCs/>
          <w:color w:val="000000" w:themeColor="text1"/>
          <w:sz w:val="20"/>
        </w:rPr>
        <w:t xml:space="preserve"> an </w:t>
      </w:r>
      <w:r>
        <w:rPr>
          <w:bCs/>
          <w:color w:val="000000" w:themeColor="text1"/>
          <w:sz w:val="20"/>
        </w:rPr>
        <w:t>unreasonable exercise of academic judgement.</w:t>
      </w:r>
    </w:p>
    <w:p w14:paraId="1F193E44" w14:textId="77777777" w:rsidR="00950E01" w:rsidRPr="00601C2F" w:rsidRDefault="00950E01" w:rsidP="006756C0">
      <w:pPr>
        <w:ind w:left="0" w:firstLine="0"/>
        <w:rPr>
          <w:bCs/>
          <w:color w:val="000000" w:themeColor="text1"/>
          <w:sz w:val="28"/>
          <w:szCs w:val="28"/>
        </w:rPr>
      </w:pPr>
    </w:p>
    <w:p w14:paraId="1C3AA038" w14:textId="77777777" w:rsidR="006756C0" w:rsidRDefault="006756C0" w:rsidP="00950E01">
      <w:pPr>
        <w:rPr>
          <w:b/>
          <w:bCs/>
          <w:color w:val="10147E"/>
          <w:sz w:val="28"/>
          <w:szCs w:val="28"/>
        </w:rPr>
      </w:pPr>
    </w:p>
    <w:p w14:paraId="267687C7" w14:textId="64514115" w:rsidR="00950E01" w:rsidRDefault="00950E01" w:rsidP="00950E01">
      <w:pPr>
        <w:rPr>
          <w:b/>
          <w:bCs/>
          <w:color w:val="10147E"/>
          <w:sz w:val="28"/>
          <w:szCs w:val="28"/>
        </w:rPr>
      </w:pPr>
      <w:r>
        <w:rPr>
          <w:b/>
          <w:bCs/>
          <w:color w:val="10147E"/>
          <w:sz w:val="28"/>
          <w:szCs w:val="28"/>
        </w:rPr>
        <w:t>Reason for Application:</w:t>
      </w:r>
    </w:p>
    <w:p w14:paraId="2C43A54D" w14:textId="21733F14" w:rsidR="00950E01" w:rsidRDefault="00950E01" w:rsidP="00950E01">
      <w:pPr>
        <w:rPr>
          <w:rFonts w:cs="Segoe UI"/>
          <w:i/>
          <w:iCs/>
          <w:sz w:val="21"/>
          <w:szCs w:val="21"/>
          <w:shd w:val="clear" w:color="auto" w:fill="FFFFFF"/>
        </w:rPr>
      </w:pPr>
      <w:r w:rsidRPr="0085616E">
        <w:rPr>
          <w:rFonts w:cs="Segoe UI"/>
          <w:i/>
          <w:iCs/>
          <w:sz w:val="21"/>
          <w:szCs w:val="21"/>
          <w:shd w:val="clear" w:color="auto" w:fill="FFFFFF"/>
        </w:rPr>
        <w:t xml:space="preserve">Please provide a </w:t>
      </w:r>
      <w:r>
        <w:rPr>
          <w:rFonts w:cs="Segoe UI"/>
          <w:i/>
          <w:iCs/>
          <w:sz w:val="21"/>
          <w:szCs w:val="21"/>
          <w:shd w:val="clear" w:color="auto" w:fill="FFFFFF"/>
        </w:rPr>
        <w:t>short</w:t>
      </w:r>
      <w:r w:rsidRPr="0085616E">
        <w:rPr>
          <w:rFonts w:cs="Segoe UI"/>
          <w:i/>
          <w:iCs/>
          <w:sz w:val="21"/>
          <w:szCs w:val="21"/>
          <w:shd w:val="clear" w:color="auto" w:fill="FFFFFF"/>
        </w:rPr>
        <w:t xml:space="preserve"> explanation of </w:t>
      </w:r>
      <w:r>
        <w:rPr>
          <w:rFonts w:cs="Segoe UI"/>
          <w:i/>
          <w:iCs/>
          <w:sz w:val="21"/>
          <w:szCs w:val="21"/>
          <w:shd w:val="clear" w:color="auto" w:fill="FFFFFF"/>
        </w:rPr>
        <w:t>what error you think occurred and how this has impacted your overall mark</w:t>
      </w:r>
      <w:r w:rsidRPr="0085616E">
        <w:rPr>
          <w:rFonts w:cs="Segoe UI"/>
          <w:i/>
          <w:iCs/>
          <w:sz w:val="21"/>
          <w:szCs w:val="21"/>
          <w:shd w:val="clear" w:color="auto" w:fill="FFFFFF"/>
        </w:rPr>
        <w:t>.</w:t>
      </w:r>
    </w:p>
    <w:p w14:paraId="5D47A4BA" w14:textId="77777777" w:rsidR="002360D7" w:rsidRDefault="002360D7" w:rsidP="00950E01">
      <w:pPr>
        <w:rPr>
          <w:rFonts w:cs="Segoe UI"/>
          <w:i/>
          <w:iCs/>
          <w:sz w:val="21"/>
          <w:szCs w:val="21"/>
          <w:shd w:val="clear" w:color="auto" w:fill="FFFFFF"/>
        </w:rPr>
      </w:pPr>
    </w:p>
    <w:p w14:paraId="7388D720" w14:textId="64A6ADA0" w:rsidR="00950E01" w:rsidRDefault="00BF0726" w:rsidP="006756C0">
      <w:pPr>
        <w:rPr>
          <w:b/>
          <w:bCs/>
          <w:sz w:val="28"/>
          <w:szCs w:val="28"/>
        </w:rPr>
      </w:pPr>
      <w:r>
        <w:rPr>
          <w:b/>
          <w:bCs/>
          <w:noProof/>
          <w:sz w:val="28"/>
          <w:szCs w:val="28"/>
        </w:rPr>
        <mc:AlternateContent>
          <mc:Choice Requires="wps">
            <w:drawing>
              <wp:inline distT="0" distB="0" distL="0" distR="0" wp14:anchorId="2FC44FEE" wp14:editId="55F51EEF">
                <wp:extent cx="5748867" cy="1244600"/>
                <wp:effectExtent l="0" t="0" r="23495" b="12700"/>
                <wp:docPr id="12" name="Text Box 12" descr="Text box to provide an short explanation of what error you think has occurred and how this has impacted your overall mark."/>
                <wp:cNvGraphicFramePr/>
                <a:graphic xmlns:a="http://schemas.openxmlformats.org/drawingml/2006/main">
                  <a:graphicData uri="http://schemas.microsoft.com/office/word/2010/wordprocessingShape">
                    <wps:wsp>
                      <wps:cNvSpPr txBox="1"/>
                      <wps:spPr>
                        <a:xfrm>
                          <a:off x="0" y="0"/>
                          <a:ext cx="5748867" cy="1244600"/>
                        </a:xfrm>
                        <a:prstGeom prst="rect">
                          <a:avLst/>
                        </a:prstGeom>
                        <a:solidFill>
                          <a:schemeClr val="lt1"/>
                        </a:solidFill>
                        <a:ln w="6350">
                          <a:solidFill>
                            <a:prstClr val="black"/>
                          </a:solidFill>
                        </a:ln>
                      </wps:spPr>
                      <wps:txbx>
                        <w:txbxContent>
                          <w:p w14:paraId="28C0A9DD" w14:textId="77777777" w:rsidR="00456486" w:rsidRDefault="00456486" w:rsidP="009D106D">
                            <w:pPr>
                              <w:ind w:left="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C44FEE" id="Text Box 12" o:spid="_x0000_s1035" type="#_x0000_t202" alt="Text box to provide an short explanation of what error you think has occurred and how this has impacted your overall mark." style="width:452.6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eXogIAAC4FAAAOAAAAZHJzL2Uyb0RvYy54bWysVEtv2zAMvg/YfxB0X5xkadIFdYqsRYcB&#10;RVugHXpmZLkWKosapcTOfv0o5dHHdhp2scWnyO8jdXbet1ZsNAWDrpSjwVAK7RRWxj2V8sfD1adT&#10;KUIEV4FFp0u51UGeLz5+OOv8XI+xQVtpEpzEhXnnS9nE6OdFEVSjWwgD9NqxsUZqIbJIT0VF0HH2&#10;1hbj4XBadEiVJ1Q6BNZe7oxykfPXtVbxtq6DjsKWkmuL+Uv5u0rfYnEG8ycC3xi1LwP+oYoWjONL&#10;j6kuIYJYk/kjVWsUYcA6DhS2Bda1UTr3wN2Mhu+6uW/A69wLgxP8Eabw/9Kqm80dCVMxd2MpHLTM&#10;0YPuo/iKvUiqSgfFeGXdinURBcO9MZUW4ERokKLQvbfgIPIMCKxF1wDriJDEFtciNsY9iwaCQKXW&#10;RLriyEo02CVTyBbTelCRLRxAAnmgwFrRAj0PEkWdD3Ou9N5zrbHn0rjcgz6wMiHf19SmP2Mq2M5k&#10;b48Ep4YUK09mk9PT6UwKxbbReDKZDvMIFC/hnkL8prHlLgNPC/EEZWJhcx0il8KuB5d0W0Brqitj&#10;bRbS1OoLS2IDPG825iI54o2XdaIr5fTzyTAnfmNLqY/xKwvqObX5NgNL1rEygbJrPp1iv+ozj7MD&#10;MCustowX4W7og1dXhtNfQ4h3QDzlDBEDHW/5U1vkmhLu6SSZHPr1N33y5+FjqxQdb00pw881kJbC&#10;fnc8ll9Gk0lasyxMTmZjFui1ZfXa4tbtBTJQI34jvMrH5B/t4VgTto+84Mt0K5vAKb67lPFwvIi7&#10;XeYHQunlMjvxYnmI1+7eq5Q6EZNgfegfgfye1sgTcYOH/YL5O3Z3vinS4XIdsTaZ+oTzDtU9/LyU&#10;mZ39A5K2/rWcvV6eucVvAAAA//8DAFBLAwQUAAYACAAAACEA4hCi19kAAAAFAQAADwAAAGRycy9k&#10;b3ducmV2LnhtbEyPwU7DMBBE70j8g7VI3KhdEFUS4lSAChdOFMTZjV3baryObDcNf8/ChV5GWs1o&#10;5m27nsPAJpOyjyhhuRDADPZRe7QSPj9ebipguSjUaohoJHybDOvu8qJVjY4nfDfTtlhGJZgbJcGV&#10;Mjac596ZoPIijgbJ28cUVKEzWa6TOlF5GPitECselEdacGo0z870h+0xSNg82dr2lUpuU2nvp/lr&#10;/2Zfpby+mh8fgBUzl/8w/OITOnTEtItH1JkNEuiR8qfk1eL+DtiOQvVKAO9afk7f/QAAAP//AwBQ&#10;SwECLQAUAAYACAAAACEAtoM4kv4AAADhAQAAEwAAAAAAAAAAAAAAAAAAAAAAW0NvbnRlbnRfVHlw&#10;ZXNdLnhtbFBLAQItABQABgAIAAAAIQA4/SH/1gAAAJQBAAALAAAAAAAAAAAAAAAAAC8BAABfcmVs&#10;cy8ucmVsc1BLAQItABQABgAIAAAAIQCn47eXogIAAC4FAAAOAAAAAAAAAAAAAAAAAC4CAABkcnMv&#10;ZTJvRG9jLnhtbFBLAQItABQABgAIAAAAIQDiEKLX2QAAAAUBAAAPAAAAAAAAAAAAAAAAAPwEAABk&#10;cnMvZG93bnJldi54bWxQSwUGAAAAAAQABADzAAAAAgYAAAAA&#10;" fillcolor="white [3201]" strokeweight=".5pt">
                <v:textbox>
                  <w:txbxContent>
                    <w:p w14:paraId="28C0A9DD" w14:textId="77777777" w:rsidR="00456486" w:rsidRDefault="00456486" w:rsidP="009D106D">
                      <w:pPr>
                        <w:ind w:left="0" w:firstLine="0"/>
                      </w:pPr>
                    </w:p>
                  </w:txbxContent>
                </v:textbox>
                <w10:anchorlock/>
              </v:shape>
            </w:pict>
          </mc:Fallback>
        </mc:AlternateContent>
      </w:r>
    </w:p>
    <w:p w14:paraId="695FB414" w14:textId="77777777" w:rsidR="006756C0" w:rsidRPr="006756C0" w:rsidRDefault="006756C0" w:rsidP="006756C0">
      <w:pPr>
        <w:rPr>
          <w:b/>
          <w:bCs/>
          <w:sz w:val="28"/>
          <w:szCs w:val="28"/>
        </w:rPr>
      </w:pPr>
    </w:p>
    <w:p w14:paraId="63B1EE51" w14:textId="4D1C26F0" w:rsidR="00950E01" w:rsidRPr="002360D7" w:rsidRDefault="00950E01" w:rsidP="00950E01">
      <w:pPr>
        <w:tabs>
          <w:tab w:val="left" w:pos="1453"/>
        </w:tabs>
        <w:jc w:val="center"/>
        <w:rPr>
          <w:rFonts w:cs="Segoe UI"/>
          <w:b/>
          <w:bCs/>
          <w:i/>
          <w:iCs/>
          <w:sz w:val="24"/>
          <w:szCs w:val="24"/>
          <w:shd w:val="clear" w:color="auto" w:fill="FFFFFF"/>
        </w:rPr>
      </w:pPr>
      <w:r w:rsidRPr="002360D7">
        <w:rPr>
          <w:rFonts w:cs="Segoe UI"/>
          <w:b/>
          <w:bCs/>
          <w:i/>
          <w:iCs/>
          <w:sz w:val="24"/>
          <w:szCs w:val="24"/>
          <w:shd w:val="clear" w:color="auto" w:fill="FFFFFF"/>
        </w:rPr>
        <w:t>Please send this completed form to the Quality Development Manager responsible for the subject concerned.</w:t>
      </w:r>
    </w:p>
    <w:p w14:paraId="27BB4793" w14:textId="6A65D79C" w:rsidR="00F438D3" w:rsidRDefault="00A1298D" w:rsidP="002360D7">
      <w:pPr>
        <w:pStyle w:val="Heading1"/>
        <w:ind w:left="0" w:firstLine="0"/>
        <w:rPr>
          <w:sz w:val="21"/>
        </w:rPr>
      </w:pPr>
      <w:bookmarkStart w:id="30" w:name="_Toc131147762"/>
      <w:r>
        <w:rPr>
          <w:noProof/>
        </w:rPr>
        <w:lastRenderedPageBreak/>
        <w:drawing>
          <wp:anchor distT="0" distB="0" distL="114300" distR="114300" simplePos="0" relativeHeight="251657216" behindDoc="0" locked="0" layoutInCell="1" allowOverlap="0" wp14:anchorId="0F525BD2" wp14:editId="1BA21286">
            <wp:simplePos x="0" y="0"/>
            <wp:positionH relativeFrom="margin">
              <wp:posOffset>5083488</wp:posOffset>
            </wp:positionH>
            <wp:positionV relativeFrom="paragraph">
              <wp:posOffset>-398325</wp:posOffset>
            </wp:positionV>
            <wp:extent cx="1428750" cy="1118870"/>
            <wp:effectExtent l="0" t="0" r="0" b="5080"/>
            <wp:wrapNone/>
            <wp:docPr id="934" name="Picture 9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34" name="Picture 934">
                      <a:extLst>
                        <a:ext uri="{C183D7F6-B498-43B3-948B-1728B52AA6E4}">
                          <adec:decorative xmlns:adec="http://schemas.microsoft.com/office/drawing/2017/decorative" val="1"/>
                        </a:ext>
                      </a:extLst>
                    </pic:cNvPr>
                    <pic:cNvPicPr/>
                  </pic:nvPicPr>
                  <pic:blipFill>
                    <a:blip r:embed="rId20"/>
                    <a:stretch>
                      <a:fillRect/>
                    </a:stretch>
                  </pic:blipFill>
                  <pic:spPr>
                    <a:xfrm>
                      <a:off x="0" y="0"/>
                      <a:ext cx="1428750" cy="1118870"/>
                    </a:xfrm>
                    <a:prstGeom prst="rect">
                      <a:avLst/>
                    </a:prstGeom>
                  </pic:spPr>
                </pic:pic>
              </a:graphicData>
            </a:graphic>
            <wp14:sizeRelH relativeFrom="margin">
              <wp14:pctWidth>0</wp14:pctWidth>
            </wp14:sizeRelH>
            <wp14:sizeRelV relativeFrom="margin">
              <wp14:pctHeight>0</wp14:pctHeight>
            </wp14:sizeRelV>
          </wp:anchor>
        </w:drawing>
      </w:r>
      <w:r w:rsidR="00352999">
        <w:t>Appendix 6</w:t>
      </w:r>
      <w:bookmarkEnd w:id="30"/>
    </w:p>
    <w:p w14:paraId="56B5A918" w14:textId="77777777" w:rsidR="00A1298D" w:rsidRDefault="00A1298D" w:rsidP="008B6B2F">
      <w:pPr>
        <w:spacing w:after="0" w:line="259" w:lineRule="auto"/>
        <w:ind w:left="2" w:right="3880" w:firstLine="0"/>
        <w:jc w:val="both"/>
        <w:rPr>
          <w:sz w:val="21"/>
        </w:rPr>
      </w:pPr>
    </w:p>
    <w:p w14:paraId="2B573026" w14:textId="4455FA46" w:rsidR="00F438D3" w:rsidRPr="002360D7" w:rsidRDefault="00760F33" w:rsidP="002360D7">
      <w:pPr>
        <w:ind w:left="0" w:firstLine="0"/>
        <w:rPr>
          <w:b/>
          <w:bCs/>
          <w:sz w:val="28"/>
          <w:szCs w:val="28"/>
        </w:rPr>
      </w:pPr>
      <w:r w:rsidRPr="002360D7">
        <w:rPr>
          <w:b/>
          <w:bCs/>
          <w:sz w:val="28"/>
          <w:szCs w:val="28"/>
        </w:rPr>
        <w:t>Reviews of Marking – Centre Assessed Marks</w:t>
      </w:r>
    </w:p>
    <w:p w14:paraId="4ADEE04B" w14:textId="77777777" w:rsidR="00760F33" w:rsidRPr="00760F33" w:rsidRDefault="00760F33" w:rsidP="002360D7">
      <w:pPr>
        <w:spacing w:after="5" w:line="249" w:lineRule="auto"/>
        <w:ind w:left="0" w:right="1133" w:firstLine="0"/>
        <w:rPr>
          <w:i/>
        </w:rPr>
      </w:pPr>
      <w:r>
        <w:rPr>
          <w:b/>
          <w:i/>
        </w:rPr>
        <w:t>(GCE Coursework, GCE and GCSE non-examination assessments, Project qualifications)</w:t>
      </w:r>
    </w:p>
    <w:p w14:paraId="634F89D1" w14:textId="77777777" w:rsidR="00F438D3" w:rsidRDefault="005B3B77" w:rsidP="008B6B2F">
      <w:pPr>
        <w:spacing w:after="0" w:line="259" w:lineRule="auto"/>
        <w:ind w:left="2" w:right="0" w:firstLine="0"/>
        <w:jc w:val="both"/>
      </w:pPr>
      <w:r>
        <w:rPr>
          <w:b/>
          <w:sz w:val="21"/>
        </w:rPr>
        <w:t xml:space="preserve"> </w:t>
      </w:r>
    </w:p>
    <w:p w14:paraId="7D66F854" w14:textId="57E09BF5" w:rsidR="00F438D3" w:rsidRDefault="005B3B77" w:rsidP="002360D7">
      <w:pPr>
        <w:spacing w:after="0" w:line="240" w:lineRule="auto"/>
        <w:ind w:left="12" w:right="193"/>
        <w:jc w:val="both"/>
      </w:pPr>
      <w:r>
        <w:t>Gower College Swansea is committed to ensuring that whenever its staff mark candidates’ work this is done fairly, consistently and in accordance with the awarding body’s specification and subject-specific associated documents.</w:t>
      </w:r>
    </w:p>
    <w:p w14:paraId="7251B3CF" w14:textId="77777777" w:rsidR="00F438D3" w:rsidRDefault="005B3B77" w:rsidP="002360D7">
      <w:pPr>
        <w:spacing w:after="0" w:line="240" w:lineRule="auto"/>
        <w:ind w:left="2" w:right="0" w:firstLine="0"/>
        <w:jc w:val="both"/>
      </w:pPr>
      <w:r>
        <w:t xml:space="preserve"> </w:t>
      </w:r>
    </w:p>
    <w:p w14:paraId="436C11CC" w14:textId="55B9E705" w:rsidR="00F438D3" w:rsidRDefault="005B3B77" w:rsidP="002360D7">
      <w:pPr>
        <w:spacing w:after="0" w:line="240" w:lineRule="auto"/>
        <w:ind w:left="12" w:right="0"/>
        <w:jc w:val="both"/>
      </w:pPr>
      <w:r>
        <w:t>Candidates’ work will be marked by staff who have appropriate knowledge, understanding and skill and who have been trained in this activity. Gower College Swansea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14:paraId="23F393DB" w14:textId="77777777" w:rsidR="00F438D3" w:rsidRDefault="005B3B77" w:rsidP="002360D7">
      <w:pPr>
        <w:spacing w:after="0" w:line="240" w:lineRule="auto"/>
        <w:ind w:left="232" w:right="0" w:firstLine="0"/>
        <w:jc w:val="both"/>
      </w:pPr>
      <w:r>
        <w:t xml:space="preserve"> </w:t>
      </w:r>
    </w:p>
    <w:p w14:paraId="527BFCBE" w14:textId="77777777" w:rsidR="00F438D3" w:rsidRDefault="005B3B77" w:rsidP="002360D7">
      <w:pPr>
        <w:numPr>
          <w:ilvl w:val="0"/>
          <w:numId w:val="8"/>
        </w:numPr>
        <w:spacing w:after="0" w:line="240" w:lineRule="auto"/>
        <w:ind w:right="193" w:hanging="540"/>
        <w:jc w:val="both"/>
      </w:pPr>
      <w:r>
        <w:t xml:space="preserve">Gower College Swansea will ensure that candidates are informed of their centre assessed marks so that they may request a review of the centre’s marking before marks are submitted to the awarding body. </w:t>
      </w:r>
    </w:p>
    <w:p w14:paraId="799BEA19" w14:textId="77777777" w:rsidR="00F438D3" w:rsidRDefault="005B3B77" w:rsidP="002360D7">
      <w:pPr>
        <w:numPr>
          <w:ilvl w:val="0"/>
          <w:numId w:val="8"/>
        </w:numPr>
        <w:spacing w:after="0" w:line="240" w:lineRule="auto"/>
        <w:ind w:right="193" w:hanging="540"/>
        <w:jc w:val="both"/>
      </w:pPr>
      <w:r>
        <w:t xml:space="preserve">Gower College Swansea will inform candidates that they may request copies of materials to assist them in considering whether to request a review of the centre’s marking of the assessment. </w:t>
      </w:r>
    </w:p>
    <w:p w14:paraId="6D70C28E" w14:textId="77777777" w:rsidR="00F438D3" w:rsidRDefault="005B3B77" w:rsidP="002360D7">
      <w:pPr>
        <w:numPr>
          <w:ilvl w:val="0"/>
          <w:numId w:val="8"/>
        </w:numPr>
        <w:spacing w:after="0" w:line="240" w:lineRule="auto"/>
        <w:ind w:right="193" w:hanging="540"/>
        <w:jc w:val="both"/>
      </w:pPr>
      <w:r>
        <w:t xml:space="preserve">Gower College Swansea will, having received a request for copies of materials, promptly make them available to the candidates. </w:t>
      </w:r>
    </w:p>
    <w:p w14:paraId="19E4BCFF" w14:textId="77777777" w:rsidR="00F438D3" w:rsidRDefault="005B3B77" w:rsidP="002360D7">
      <w:pPr>
        <w:numPr>
          <w:ilvl w:val="0"/>
          <w:numId w:val="8"/>
        </w:numPr>
        <w:spacing w:after="0" w:line="240" w:lineRule="auto"/>
        <w:ind w:right="193" w:hanging="540"/>
        <w:jc w:val="both"/>
      </w:pPr>
      <w:r>
        <w:t xml:space="preserve">Gower College Swansea will provide candidates with sufficient time in order to allow them to review copies of materials and reach a decision. </w:t>
      </w:r>
    </w:p>
    <w:p w14:paraId="77333C67" w14:textId="77777777" w:rsidR="00F438D3" w:rsidRDefault="005B3B77" w:rsidP="002360D7">
      <w:pPr>
        <w:numPr>
          <w:ilvl w:val="0"/>
          <w:numId w:val="8"/>
        </w:numPr>
        <w:spacing w:after="0" w:line="240" w:lineRule="auto"/>
        <w:ind w:right="193" w:hanging="540"/>
        <w:jc w:val="both"/>
      </w:pPr>
      <w:r>
        <w:t xml:space="preserve">Requests for review of marking must be made in writing accompanied by the relevant fee. </w:t>
      </w:r>
    </w:p>
    <w:p w14:paraId="03A13D59" w14:textId="77777777" w:rsidR="00F438D3" w:rsidRDefault="005B3B77" w:rsidP="002360D7">
      <w:pPr>
        <w:numPr>
          <w:ilvl w:val="0"/>
          <w:numId w:val="8"/>
        </w:numPr>
        <w:spacing w:after="0" w:line="240" w:lineRule="auto"/>
        <w:ind w:right="193" w:hanging="540"/>
        <w:jc w:val="both"/>
      </w:pPr>
      <w:r>
        <w:t xml:space="preserve">Gower College Swansea will allow sufficient time for the review to be carried out, to make any necessary changes to marks and to inform the candidate of the outcome, all before the awarding body’s deadline. </w:t>
      </w:r>
    </w:p>
    <w:p w14:paraId="5BBB319C" w14:textId="77777777" w:rsidR="00F438D3" w:rsidRDefault="005B3B77" w:rsidP="002360D7">
      <w:pPr>
        <w:numPr>
          <w:ilvl w:val="0"/>
          <w:numId w:val="8"/>
        </w:numPr>
        <w:spacing w:after="0" w:line="240" w:lineRule="auto"/>
        <w:ind w:right="193" w:hanging="540"/>
        <w:jc w:val="both"/>
      </w:pPr>
      <w:r>
        <w:t xml:space="preserve">Gower College Swansea will ensure that the review of marking is carried out by an assessor who has appropriate competence, has had no previous involvement in the assessment of that candidate and has no personal interest in the review. </w:t>
      </w:r>
    </w:p>
    <w:p w14:paraId="376B02F1" w14:textId="77777777" w:rsidR="00F438D3" w:rsidRDefault="005B3B77" w:rsidP="002360D7">
      <w:pPr>
        <w:numPr>
          <w:ilvl w:val="0"/>
          <w:numId w:val="8"/>
        </w:numPr>
        <w:spacing w:after="0" w:line="240" w:lineRule="auto"/>
        <w:ind w:right="193" w:hanging="540"/>
        <w:jc w:val="both"/>
      </w:pPr>
      <w:r>
        <w:t xml:space="preserve">Gower College Swansea will instruct the review to ensure that the candidate’s mark is consistent with the standard set by the centre. </w:t>
      </w:r>
    </w:p>
    <w:p w14:paraId="1F5CA627" w14:textId="77777777" w:rsidR="00F438D3" w:rsidRDefault="005B3B77" w:rsidP="002360D7">
      <w:pPr>
        <w:numPr>
          <w:ilvl w:val="0"/>
          <w:numId w:val="8"/>
        </w:numPr>
        <w:spacing w:after="0" w:line="240" w:lineRule="auto"/>
        <w:ind w:right="193" w:hanging="540"/>
        <w:jc w:val="both"/>
      </w:pPr>
      <w:r>
        <w:t xml:space="preserve">The candidate will be informed in writing of the outcome of the review of the centre’s marking. </w:t>
      </w:r>
    </w:p>
    <w:p w14:paraId="405EEE66" w14:textId="3C3B9B19" w:rsidR="00F438D3" w:rsidRDefault="005B3B77" w:rsidP="002360D7">
      <w:pPr>
        <w:numPr>
          <w:ilvl w:val="0"/>
          <w:numId w:val="8"/>
        </w:numPr>
        <w:spacing w:after="0" w:line="240" w:lineRule="auto"/>
        <w:ind w:right="193" w:hanging="540"/>
        <w:jc w:val="both"/>
      </w:pPr>
      <w:r>
        <w:t>The outcome of the review of the centre’s marking will be made known to the head of centre and will be logged as a complaint. A written record will be kept and made available to the awarding body upon request. Should the review of the centre’s marking bring any irregularity in procedures to light, the awarding body will be informed immediately</w:t>
      </w:r>
      <w:r w:rsidR="009B7A51">
        <w:t>.</w:t>
      </w:r>
    </w:p>
    <w:p w14:paraId="14EC9CCB" w14:textId="77777777" w:rsidR="00F438D3" w:rsidRDefault="005B3B77" w:rsidP="002360D7">
      <w:pPr>
        <w:spacing w:after="0" w:line="240" w:lineRule="auto"/>
        <w:ind w:left="541" w:right="0" w:firstLine="0"/>
        <w:jc w:val="both"/>
      </w:pPr>
      <w:r>
        <w:t xml:space="preserve"> </w:t>
      </w:r>
    </w:p>
    <w:p w14:paraId="46CD03D8" w14:textId="4CD4EA46" w:rsidR="00A76066" w:rsidRDefault="005B3B77" w:rsidP="002360D7">
      <w:pPr>
        <w:spacing w:after="0" w:line="240" w:lineRule="auto"/>
        <w:ind w:left="10" w:right="193"/>
        <w:jc w:val="both"/>
      </w:pPr>
      <w:r>
        <w:t>After candidates’ work has been internally assessed, it is moderated by the awarding body to ensure consistency in marking between centres. The moderation process may lead to mark changes. This process is outside the control of Gower College Swansea and is not covered by this procedure.</w:t>
      </w:r>
    </w:p>
    <w:p w14:paraId="1F2C6928" w14:textId="77777777" w:rsidR="00A76066" w:rsidRDefault="00A76066">
      <w:pPr>
        <w:spacing w:after="160" w:line="259" w:lineRule="auto"/>
        <w:ind w:left="0" w:right="0" w:firstLine="0"/>
      </w:pPr>
      <w:r>
        <w:br w:type="page"/>
      </w:r>
    </w:p>
    <w:p w14:paraId="050DD705" w14:textId="53FAA7F9" w:rsidR="00F85B49" w:rsidRPr="001D03FC" w:rsidRDefault="00F85B49" w:rsidP="00F85B49">
      <w:pPr>
        <w:pStyle w:val="Heading1"/>
        <w:ind w:left="0" w:firstLine="0"/>
        <w:rPr>
          <w:color w:val="auto"/>
          <w:sz w:val="21"/>
        </w:rPr>
      </w:pPr>
      <w:r w:rsidRPr="001D03FC">
        <w:rPr>
          <w:noProof/>
          <w:color w:val="auto"/>
        </w:rPr>
        <w:lastRenderedPageBreak/>
        <w:drawing>
          <wp:anchor distT="0" distB="0" distL="114300" distR="114300" simplePos="0" relativeHeight="251691008" behindDoc="0" locked="0" layoutInCell="1" allowOverlap="0" wp14:anchorId="7EFE87D8" wp14:editId="4CD7EC95">
            <wp:simplePos x="0" y="0"/>
            <wp:positionH relativeFrom="margin">
              <wp:posOffset>5140325</wp:posOffset>
            </wp:positionH>
            <wp:positionV relativeFrom="paragraph">
              <wp:posOffset>-588645</wp:posOffset>
            </wp:positionV>
            <wp:extent cx="1428750" cy="1118870"/>
            <wp:effectExtent l="0" t="0" r="0" b="5080"/>
            <wp:wrapNone/>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34" name="Picture 934">
                      <a:extLst>
                        <a:ext uri="{C183D7F6-B498-43B3-948B-1728B52AA6E4}">
                          <adec:decorative xmlns:adec="http://schemas.microsoft.com/office/drawing/2017/decorative" val="1"/>
                        </a:ext>
                      </a:extLst>
                    </pic:cNvPr>
                    <pic:cNvPicPr/>
                  </pic:nvPicPr>
                  <pic:blipFill>
                    <a:blip r:embed="rId20"/>
                    <a:stretch>
                      <a:fillRect/>
                    </a:stretch>
                  </pic:blipFill>
                  <pic:spPr>
                    <a:xfrm>
                      <a:off x="0" y="0"/>
                      <a:ext cx="1428750" cy="1118870"/>
                    </a:xfrm>
                    <a:prstGeom prst="rect">
                      <a:avLst/>
                    </a:prstGeom>
                  </pic:spPr>
                </pic:pic>
              </a:graphicData>
            </a:graphic>
            <wp14:sizeRelH relativeFrom="margin">
              <wp14:pctWidth>0</wp14:pctWidth>
            </wp14:sizeRelH>
            <wp14:sizeRelV relativeFrom="margin">
              <wp14:pctHeight>0</wp14:pctHeight>
            </wp14:sizeRelV>
          </wp:anchor>
        </w:drawing>
      </w:r>
      <w:r w:rsidRPr="001D03FC">
        <w:rPr>
          <w:color w:val="auto"/>
        </w:rPr>
        <w:t>Appendix 7</w:t>
      </w:r>
    </w:p>
    <w:p w14:paraId="05CAE253" w14:textId="100D122B" w:rsidR="00A76066" w:rsidRPr="001D03FC" w:rsidRDefault="00A76066" w:rsidP="00A76066">
      <w:pPr>
        <w:rPr>
          <w:b/>
          <w:color w:val="auto"/>
          <w:sz w:val="24"/>
        </w:rPr>
      </w:pPr>
    </w:p>
    <w:p w14:paraId="7E0128F6" w14:textId="77777777" w:rsidR="00187763" w:rsidRPr="001D03FC" w:rsidRDefault="00187763" w:rsidP="00187763">
      <w:pPr>
        <w:rPr>
          <w:color w:val="auto"/>
        </w:rPr>
      </w:pPr>
    </w:p>
    <w:p w14:paraId="22DA4CF0" w14:textId="0B66B382" w:rsidR="00A76066" w:rsidRPr="001D03FC" w:rsidRDefault="00A76066" w:rsidP="00187763">
      <w:pPr>
        <w:pStyle w:val="Heading2"/>
        <w:rPr>
          <w:color w:val="auto"/>
          <w:sz w:val="32"/>
          <w:szCs w:val="32"/>
        </w:rPr>
      </w:pPr>
      <w:r w:rsidRPr="001D03FC">
        <w:rPr>
          <w:color w:val="auto"/>
          <w:sz w:val="32"/>
          <w:szCs w:val="32"/>
        </w:rPr>
        <w:t xml:space="preserve">Malpractice and Plagiarism: </w:t>
      </w:r>
      <w:r w:rsidRPr="001D03FC">
        <w:rPr>
          <w:bCs/>
          <w:color w:val="auto"/>
          <w:sz w:val="32"/>
          <w:szCs w:val="32"/>
        </w:rPr>
        <w:t>Student Guidance</w:t>
      </w:r>
    </w:p>
    <w:p w14:paraId="0C5484F1" w14:textId="77777777" w:rsidR="00D625E8" w:rsidRPr="001D03FC" w:rsidRDefault="00D625E8" w:rsidP="00D625E8">
      <w:pPr>
        <w:spacing w:after="0" w:line="120" w:lineRule="auto"/>
        <w:ind w:left="244" w:right="72" w:hanging="14"/>
        <w:rPr>
          <w:b/>
          <w:color w:val="auto"/>
          <w:sz w:val="24"/>
        </w:rPr>
      </w:pPr>
    </w:p>
    <w:p w14:paraId="2BC64D42" w14:textId="293C60A6" w:rsidR="00A76066" w:rsidRPr="001D03FC" w:rsidRDefault="00A76066" w:rsidP="00377B8D">
      <w:pPr>
        <w:spacing w:after="160" w:line="259" w:lineRule="auto"/>
        <w:rPr>
          <w:b/>
          <w:color w:val="auto"/>
          <w:sz w:val="24"/>
        </w:rPr>
      </w:pPr>
      <w:r w:rsidRPr="001D03FC">
        <w:rPr>
          <w:b/>
          <w:color w:val="auto"/>
          <w:sz w:val="24"/>
        </w:rPr>
        <w:t>Introduction</w:t>
      </w:r>
    </w:p>
    <w:p w14:paraId="718EAE0C" w14:textId="77777777" w:rsidR="00A76066" w:rsidRPr="001D03FC" w:rsidRDefault="00A76066" w:rsidP="00377B8D">
      <w:pPr>
        <w:spacing w:after="160" w:line="259" w:lineRule="auto"/>
        <w:jc w:val="both"/>
        <w:rPr>
          <w:color w:val="auto"/>
          <w:sz w:val="24"/>
          <w:szCs w:val="24"/>
        </w:rPr>
      </w:pPr>
      <w:r w:rsidRPr="001D03FC">
        <w:rPr>
          <w:color w:val="auto"/>
          <w:sz w:val="24"/>
          <w:szCs w:val="24"/>
        </w:rPr>
        <w:t>Malpractice is any attempt to gain an advantage in a qualification by the use of unfair or unacceptable methods.</w:t>
      </w:r>
    </w:p>
    <w:p w14:paraId="09B7F0BB" w14:textId="77777777" w:rsidR="00A76066" w:rsidRPr="001D03FC" w:rsidRDefault="00A76066" w:rsidP="00377B8D">
      <w:pPr>
        <w:spacing w:after="160" w:line="259" w:lineRule="auto"/>
        <w:jc w:val="both"/>
        <w:rPr>
          <w:color w:val="auto"/>
          <w:sz w:val="24"/>
          <w:szCs w:val="24"/>
        </w:rPr>
      </w:pPr>
      <w:r w:rsidRPr="001D03FC">
        <w:rPr>
          <w:color w:val="auto"/>
          <w:sz w:val="24"/>
          <w:szCs w:val="24"/>
        </w:rPr>
        <w:t>Plagiarism is any attempt to pass off someone else’s work as your own.</w:t>
      </w:r>
    </w:p>
    <w:p w14:paraId="709AFED6" w14:textId="77777777" w:rsidR="00A76066" w:rsidRPr="001D03FC" w:rsidRDefault="00A76066" w:rsidP="00377B8D">
      <w:pPr>
        <w:spacing w:after="160" w:line="259" w:lineRule="auto"/>
        <w:jc w:val="both"/>
        <w:rPr>
          <w:color w:val="auto"/>
          <w:sz w:val="24"/>
          <w:szCs w:val="24"/>
        </w:rPr>
      </w:pPr>
      <w:r w:rsidRPr="001D03FC">
        <w:rPr>
          <w:color w:val="auto"/>
          <w:sz w:val="24"/>
          <w:szCs w:val="24"/>
        </w:rPr>
        <w:t>If you are found to have been involved in any malpractice or plagiarism, this constitutes misconduct under the Student Code of Conduct and breaches the Student Charter.  As such, you may be liable to disciplinary proceedings and could jeopardise your ability to gain the qualification.  Further information can be found in the College’s Assessment, Appeals and Malpractice Policy, which is available on the college website.</w:t>
      </w:r>
    </w:p>
    <w:p w14:paraId="052F4DD5" w14:textId="77777777" w:rsidR="00A76066" w:rsidRPr="001D03FC" w:rsidRDefault="00A76066" w:rsidP="00377B8D">
      <w:pPr>
        <w:spacing w:after="160" w:line="259" w:lineRule="auto"/>
        <w:jc w:val="both"/>
        <w:rPr>
          <w:b/>
          <w:color w:val="auto"/>
          <w:sz w:val="24"/>
        </w:rPr>
      </w:pPr>
      <w:r w:rsidRPr="001D03FC">
        <w:rPr>
          <w:b/>
          <w:color w:val="auto"/>
          <w:sz w:val="24"/>
        </w:rPr>
        <w:t>Malpractice and Plagiarism</w:t>
      </w:r>
    </w:p>
    <w:p w14:paraId="02C9A20D" w14:textId="77777777" w:rsidR="00A76066" w:rsidRPr="001D03FC" w:rsidRDefault="00A76066" w:rsidP="00377B8D">
      <w:pPr>
        <w:spacing w:after="160" w:line="259" w:lineRule="auto"/>
        <w:jc w:val="both"/>
        <w:rPr>
          <w:color w:val="auto"/>
          <w:sz w:val="24"/>
        </w:rPr>
      </w:pPr>
      <w:r w:rsidRPr="001D03FC">
        <w:rPr>
          <w:color w:val="auto"/>
          <w:sz w:val="24"/>
        </w:rPr>
        <w:t>You will sign a declaration confirming that the work you produce is your own.  Your lecturer will also sign to confirm that the work is yours.</w:t>
      </w:r>
    </w:p>
    <w:p w14:paraId="0C5A6CA5" w14:textId="77777777" w:rsidR="00A76066" w:rsidRPr="001D03FC" w:rsidRDefault="00A76066" w:rsidP="00377B8D">
      <w:pPr>
        <w:spacing w:after="160" w:line="259" w:lineRule="auto"/>
        <w:jc w:val="both"/>
        <w:rPr>
          <w:color w:val="auto"/>
          <w:sz w:val="24"/>
        </w:rPr>
      </w:pPr>
      <w:r w:rsidRPr="001D03FC">
        <w:rPr>
          <w:color w:val="auto"/>
          <w:sz w:val="24"/>
        </w:rPr>
        <w:t>If malpractice is suspected, or indeed confirmed then you could be asked to resubmit your work and the grading of the resubmission could be capped, limiting your ability to achieve higher grades.  In some circumstances, you could be awarded a Fail for your submission, limiting your chances of continuing on the course, and risking disqualification from the whole qualification.</w:t>
      </w:r>
    </w:p>
    <w:p w14:paraId="0406B7F6" w14:textId="77777777" w:rsidR="00A76066" w:rsidRPr="001D03FC" w:rsidRDefault="00A76066" w:rsidP="00377B8D">
      <w:pPr>
        <w:spacing w:after="160" w:line="259" w:lineRule="auto"/>
        <w:jc w:val="both"/>
        <w:rPr>
          <w:color w:val="auto"/>
          <w:sz w:val="24"/>
        </w:rPr>
      </w:pPr>
      <w:r w:rsidRPr="001D03FC">
        <w:rPr>
          <w:color w:val="auto"/>
          <w:sz w:val="24"/>
        </w:rPr>
        <w:t>Malpractice includes, but is not limited to:</w:t>
      </w:r>
    </w:p>
    <w:p w14:paraId="10CBFD73" w14:textId="77777777" w:rsidR="00A76066" w:rsidRPr="001D03FC" w:rsidRDefault="00A76066" w:rsidP="00377B8D">
      <w:pPr>
        <w:pStyle w:val="ListParagraph"/>
        <w:numPr>
          <w:ilvl w:val="0"/>
          <w:numId w:val="18"/>
        </w:numPr>
        <w:spacing w:after="160" w:line="259" w:lineRule="auto"/>
        <w:jc w:val="both"/>
      </w:pPr>
      <w:r w:rsidRPr="001D03FC">
        <w:t>Submitting work that is not your own</w:t>
      </w:r>
    </w:p>
    <w:p w14:paraId="7CC6EBFC" w14:textId="77777777" w:rsidR="00A76066" w:rsidRPr="001D03FC" w:rsidRDefault="00A76066" w:rsidP="00377B8D">
      <w:pPr>
        <w:pStyle w:val="ListParagraph"/>
        <w:numPr>
          <w:ilvl w:val="0"/>
          <w:numId w:val="18"/>
        </w:numPr>
        <w:spacing w:after="160" w:line="259" w:lineRule="auto"/>
        <w:jc w:val="both"/>
      </w:pPr>
      <w:r w:rsidRPr="001D03FC">
        <w:t>Making available your work to other candidates through any medium, including social media or WhatsApp groups.</w:t>
      </w:r>
    </w:p>
    <w:p w14:paraId="7658193B" w14:textId="77777777" w:rsidR="00A76066" w:rsidRPr="001D03FC" w:rsidRDefault="00A76066" w:rsidP="00377B8D">
      <w:pPr>
        <w:pStyle w:val="ListParagraph"/>
        <w:numPr>
          <w:ilvl w:val="0"/>
          <w:numId w:val="18"/>
        </w:numPr>
        <w:spacing w:after="160" w:line="259" w:lineRule="auto"/>
        <w:jc w:val="both"/>
      </w:pPr>
      <w:r w:rsidRPr="001D03FC">
        <w:t>Allowing other candidates to have access to your notes or other independently sourced material.</w:t>
      </w:r>
    </w:p>
    <w:p w14:paraId="2CCCE1D9" w14:textId="77777777" w:rsidR="00A76066" w:rsidRPr="001D03FC" w:rsidRDefault="00A76066" w:rsidP="00377B8D">
      <w:pPr>
        <w:pStyle w:val="ListParagraph"/>
        <w:numPr>
          <w:ilvl w:val="0"/>
          <w:numId w:val="18"/>
        </w:numPr>
        <w:spacing w:after="160" w:line="259" w:lineRule="auto"/>
        <w:jc w:val="both"/>
      </w:pPr>
      <w:r w:rsidRPr="001D03FC">
        <w:t>Assisting other candidates to produce work</w:t>
      </w:r>
    </w:p>
    <w:p w14:paraId="4B010D96" w14:textId="77777777" w:rsidR="00A76066" w:rsidRPr="001D03FC" w:rsidRDefault="00A76066" w:rsidP="00377B8D">
      <w:pPr>
        <w:pStyle w:val="ListParagraph"/>
        <w:numPr>
          <w:ilvl w:val="0"/>
          <w:numId w:val="18"/>
        </w:numPr>
        <w:spacing w:after="160" w:line="259" w:lineRule="auto"/>
        <w:jc w:val="both"/>
      </w:pPr>
      <w:r w:rsidRPr="001D03FC">
        <w:t>Using books, the internet or other sources without referencing or acknowledgement.</w:t>
      </w:r>
    </w:p>
    <w:p w14:paraId="0272FF79" w14:textId="77777777" w:rsidR="00A76066" w:rsidRPr="001D03FC" w:rsidRDefault="00A76066" w:rsidP="00377B8D">
      <w:pPr>
        <w:pStyle w:val="ListParagraph"/>
        <w:numPr>
          <w:ilvl w:val="0"/>
          <w:numId w:val="18"/>
        </w:numPr>
        <w:spacing w:after="160" w:line="259" w:lineRule="auto"/>
        <w:jc w:val="both"/>
      </w:pPr>
      <w:r w:rsidRPr="001D03FC">
        <w:t xml:space="preserve">Posting anything about the assessment on social media or sharing resources using social media.  </w:t>
      </w:r>
    </w:p>
    <w:p w14:paraId="10BF7F7B" w14:textId="77777777" w:rsidR="00A76066" w:rsidRPr="001D03FC" w:rsidRDefault="00A76066" w:rsidP="00377B8D">
      <w:pPr>
        <w:spacing w:after="160" w:line="259" w:lineRule="auto"/>
        <w:ind w:left="360" w:hanging="360"/>
        <w:jc w:val="both"/>
        <w:rPr>
          <w:color w:val="auto"/>
          <w:sz w:val="24"/>
        </w:rPr>
      </w:pPr>
      <w:r w:rsidRPr="001D03FC">
        <w:rPr>
          <w:color w:val="auto"/>
          <w:sz w:val="24"/>
          <w:szCs w:val="24"/>
        </w:rPr>
        <w:t xml:space="preserve">Please read </w:t>
      </w:r>
      <w:hyperlink r:id="rId21">
        <w:r w:rsidRPr="001D03FC">
          <w:rPr>
            <w:rStyle w:val="Hyperlink"/>
            <w:color w:val="auto"/>
            <w:sz w:val="24"/>
            <w:szCs w:val="24"/>
          </w:rPr>
          <w:t>this</w:t>
        </w:r>
      </w:hyperlink>
      <w:r w:rsidRPr="001D03FC">
        <w:rPr>
          <w:color w:val="auto"/>
          <w:sz w:val="24"/>
          <w:szCs w:val="24"/>
        </w:rPr>
        <w:t xml:space="preserve"> document to help you stay within assessment regulations.</w:t>
      </w:r>
    </w:p>
    <w:p w14:paraId="1D8A3FD8" w14:textId="77777777" w:rsidR="00A76066" w:rsidRPr="001D03FC" w:rsidRDefault="00A76066" w:rsidP="00377B8D">
      <w:pPr>
        <w:spacing w:after="160" w:line="259" w:lineRule="auto"/>
        <w:jc w:val="both"/>
        <w:rPr>
          <w:b/>
          <w:bCs/>
          <w:color w:val="auto"/>
          <w:sz w:val="24"/>
          <w:szCs w:val="24"/>
        </w:rPr>
      </w:pPr>
    </w:p>
    <w:p w14:paraId="5BC007C0" w14:textId="77777777" w:rsidR="00A76066" w:rsidRPr="001D03FC" w:rsidRDefault="00A76066" w:rsidP="00377B8D">
      <w:pPr>
        <w:spacing w:after="160" w:line="259" w:lineRule="auto"/>
        <w:jc w:val="both"/>
        <w:rPr>
          <w:b/>
          <w:bCs/>
          <w:color w:val="auto"/>
          <w:sz w:val="24"/>
          <w:szCs w:val="24"/>
        </w:rPr>
      </w:pPr>
    </w:p>
    <w:p w14:paraId="0F92B739" w14:textId="77777777" w:rsidR="00A76066" w:rsidRPr="001D03FC" w:rsidRDefault="00A76066" w:rsidP="00377B8D">
      <w:pPr>
        <w:spacing w:after="160" w:line="259" w:lineRule="auto"/>
        <w:jc w:val="both"/>
        <w:rPr>
          <w:b/>
          <w:color w:val="auto"/>
          <w:sz w:val="24"/>
        </w:rPr>
      </w:pPr>
      <w:r w:rsidRPr="001D03FC">
        <w:rPr>
          <w:b/>
          <w:color w:val="auto"/>
          <w:sz w:val="24"/>
        </w:rPr>
        <w:lastRenderedPageBreak/>
        <w:t>Misuse of AI</w:t>
      </w:r>
    </w:p>
    <w:p w14:paraId="0A8BCFE4" w14:textId="77777777" w:rsidR="00A76066" w:rsidRPr="001D03FC" w:rsidRDefault="00A76066" w:rsidP="002318B7">
      <w:pPr>
        <w:spacing w:after="160" w:line="259" w:lineRule="auto"/>
        <w:rPr>
          <w:bCs/>
          <w:color w:val="auto"/>
          <w:sz w:val="24"/>
        </w:rPr>
      </w:pPr>
      <w:r w:rsidRPr="001D03FC">
        <w:rPr>
          <w:color w:val="auto"/>
          <w:sz w:val="24"/>
          <w:szCs w:val="24"/>
        </w:rPr>
        <w:t>Whilst AI tools can act as a research tool, misuse of AI can lead to you being investigated for malpractice or plagiarism, in the same way as copying from another candidate or a textbook.</w:t>
      </w:r>
    </w:p>
    <w:p w14:paraId="30B30A90" w14:textId="77777777" w:rsidR="00A76066" w:rsidRPr="001D03FC" w:rsidRDefault="00A76066" w:rsidP="002318B7">
      <w:pPr>
        <w:spacing w:after="160" w:line="259" w:lineRule="auto"/>
        <w:rPr>
          <w:bCs/>
          <w:color w:val="auto"/>
          <w:sz w:val="24"/>
        </w:rPr>
      </w:pPr>
      <w:r w:rsidRPr="001D03FC">
        <w:rPr>
          <w:bCs/>
          <w:color w:val="auto"/>
          <w:sz w:val="24"/>
        </w:rPr>
        <w:t>Misuse of AI includes, but is not limited to:</w:t>
      </w:r>
    </w:p>
    <w:p w14:paraId="5FA8FAA5" w14:textId="77777777" w:rsidR="00A76066" w:rsidRPr="001D03FC" w:rsidRDefault="00A76066" w:rsidP="002318B7">
      <w:pPr>
        <w:pStyle w:val="ListParagraph"/>
        <w:numPr>
          <w:ilvl w:val="0"/>
          <w:numId w:val="19"/>
        </w:numPr>
        <w:spacing w:after="160" w:line="259" w:lineRule="auto"/>
        <w:rPr>
          <w:bCs/>
        </w:rPr>
      </w:pPr>
      <w:r w:rsidRPr="001D03FC">
        <w:rPr>
          <w:bCs/>
        </w:rPr>
        <w:t>Copying or paraphrasing sections of AI-generated content so that the work is no longer your own.</w:t>
      </w:r>
    </w:p>
    <w:p w14:paraId="70A47EF4" w14:textId="77777777" w:rsidR="00A76066" w:rsidRPr="001D03FC" w:rsidRDefault="00A76066" w:rsidP="002318B7">
      <w:pPr>
        <w:pStyle w:val="ListParagraph"/>
        <w:numPr>
          <w:ilvl w:val="0"/>
          <w:numId w:val="19"/>
        </w:numPr>
        <w:spacing w:after="160" w:line="259" w:lineRule="auto"/>
        <w:rPr>
          <w:bCs/>
        </w:rPr>
      </w:pPr>
      <w:r w:rsidRPr="001D03FC">
        <w:rPr>
          <w:bCs/>
        </w:rPr>
        <w:t>Copying or paraphrasing whole responses of AI-generated content.</w:t>
      </w:r>
    </w:p>
    <w:p w14:paraId="71A74FDF" w14:textId="77777777" w:rsidR="00A76066" w:rsidRPr="001D03FC" w:rsidRDefault="00A76066" w:rsidP="002318B7">
      <w:pPr>
        <w:pStyle w:val="ListParagraph"/>
        <w:numPr>
          <w:ilvl w:val="0"/>
          <w:numId w:val="19"/>
        </w:numPr>
        <w:spacing w:after="160" w:line="259" w:lineRule="auto"/>
        <w:rPr>
          <w:bCs/>
        </w:rPr>
      </w:pPr>
      <w:r w:rsidRPr="001D03FC">
        <w:rPr>
          <w:bCs/>
        </w:rPr>
        <w:t>Using AI to complete parts of the assessment so that the work does not reflect your own work, analysis, evaluation or calculations.</w:t>
      </w:r>
    </w:p>
    <w:p w14:paraId="3AB01A52" w14:textId="75420460" w:rsidR="00A76066" w:rsidRPr="001D03FC" w:rsidRDefault="00A76066" w:rsidP="002318B7">
      <w:pPr>
        <w:pStyle w:val="ListParagraph"/>
        <w:numPr>
          <w:ilvl w:val="0"/>
          <w:numId w:val="19"/>
        </w:numPr>
        <w:spacing w:after="160" w:line="259" w:lineRule="auto"/>
        <w:rPr>
          <w:bCs/>
        </w:rPr>
      </w:pPr>
      <w:r w:rsidRPr="001D03FC">
        <w:rPr>
          <w:bCs/>
        </w:rPr>
        <w:t>Failing to acknowledge use of AI tools when they have been used as a source of information</w:t>
      </w:r>
      <w:r w:rsidR="00A10CC8" w:rsidRPr="001D03FC">
        <w:rPr>
          <w:bCs/>
        </w:rPr>
        <w:t>, inclusive of translation tools.</w:t>
      </w:r>
    </w:p>
    <w:p w14:paraId="10EE7C75" w14:textId="4DCB2E68" w:rsidR="00A76066" w:rsidRPr="001D03FC" w:rsidRDefault="00A76066" w:rsidP="002318B7">
      <w:pPr>
        <w:pStyle w:val="ListParagraph"/>
        <w:numPr>
          <w:ilvl w:val="0"/>
          <w:numId w:val="19"/>
        </w:numPr>
        <w:spacing w:after="160" w:line="259" w:lineRule="auto"/>
        <w:rPr>
          <w:bCs/>
        </w:rPr>
      </w:pPr>
      <w:r w:rsidRPr="001D03FC">
        <w:rPr>
          <w:bCs/>
        </w:rPr>
        <w:t>Incomplete or poor acknowledgement of AI tools</w:t>
      </w:r>
      <w:r w:rsidR="00A10CC8" w:rsidRPr="001D03FC">
        <w:rPr>
          <w:bCs/>
        </w:rPr>
        <w:t>.</w:t>
      </w:r>
    </w:p>
    <w:p w14:paraId="28293E9E" w14:textId="77777777" w:rsidR="00A76066" w:rsidRPr="001D03FC" w:rsidRDefault="00A76066" w:rsidP="002318B7">
      <w:pPr>
        <w:pStyle w:val="ListParagraph"/>
        <w:numPr>
          <w:ilvl w:val="0"/>
          <w:numId w:val="19"/>
        </w:numPr>
        <w:spacing w:after="160" w:line="259" w:lineRule="auto"/>
        <w:rPr>
          <w:bCs/>
        </w:rPr>
      </w:pPr>
      <w:r w:rsidRPr="001D03FC">
        <w:rPr>
          <w:bCs/>
        </w:rPr>
        <w:t>Submitting work with intentionally incomplete or misleading references or bibliographies.</w:t>
      </w:r>
    </w:p>
    <w:p w14:paraId="5153EA05" w14:textId="77777777" w:rsidR="00A76066" w:rsidRPr="001D03FC" w:rsidRDefault="00A76066" w:rsidP="002318B7">
      <w:pPr>
        <w:spacing w:after="160" w:line="259" w:lineRule="auto"/>
        <w:rPr>
          <w:bCs/>
          <w:color w:val="auto"/>
          <w:sz w:val="24"/>
        </w:rPr>
      </w:pPr>
      <w:r w:rsidRPr="001D03FC">
        <w:rPr>
          <w:bCs/>
          <w:color w:val="auto"/>
          <w:sz w:val="24"/>
        </w:rPr>
        <w:t>Signing your learner declaration confirms that you have not mis-used AI so if you are later found to have mis-used AI, this will be investigated in the same way as any other malpractice activity.</w:t>
      </w:r>
    </w:p>
    <w:p w14:paraId="1B45AB9E" w14:textId="77777777" w:rsidR="00A76066" w:rsidRPr="001D03FC" w:rsidRDefault="00A76066" w:rsidP="002318B7">
      <w:pPr>
        <w:spacing w:after="160" w:line="259" w:lineRule="auto"/>
        <w:rPr>
          <w:b/>
          <w:color w:val="auto"/>
          <w:sz w:val="24"/>
        </w:rPr>
      </w:pPr>
      <w:r w:rsidRPr="001D03FC">
        <w:rPr>
          <w:b/>
          <w:color w:val="auto"/>
          <w:sz w:val="24"/>
        </w:rPr>
        <w:t>Referencing AI</w:t>
      </w:r>
    </w:p>
    <w:p w14:paraId="5AD59228" w14:textId="65A8AB7D" w:rsidR="00A76066" w:rsidRPr="001D03FC" w:rsidRDefault="00A76066" w:rsidP="002318B7">
      <w:pPr>
        <w:spacing w:after="160" w:line="259" w:lineRule="auto"/>
        <w:rPr>
          <w:bCs/>
          <w:color w:val="auto"/>
          <w:sz w:val="24"/>
        </w:rPr>
      </w:pPr>
      <w:r w:rsidRPr="001D03FC">
        <w:rPr>
          <w:bCs/>
          <w:color w:val="auto"/>
          <w:sz w:val="24"/>
        </w:rPr>
        <w:t>If you have used AI in any way, you must reference it in the same way you would any other source, though the way that AI is referenced in your work is slightly different to other sources, so ensure you understand this before using it.</w:t>
      </w:r>
    </w:p>
    <w:p w14:paraId="12C7D080" w14:textId="77777777" w:rsidR="00A76066" w:rsidRPr="001D03FC" w:rsidRDefault="00A76066" w:rsidP="002318B7">
      <w:pPr>
        <w:rPr>
          <w:bCs/>
          <w:color w:val="auto"/>
          <w:sz w:val="24"/>
        </w:rPr>
      </w:pPr>
    </w:p>
    <w:tbl>
      <w:tblPr>
        <w:tblStyle w:val="TableGrid0"/>
        <w:tblW w:w="0" w:type="auto"/>
        <w:tblInd w:w="242" w:type="dxa"/>
        <w:tblLook w:val="04A0" w:firstRow="1" w:lastRow="0" w:firstColumn="1" w:lastColumn="0" w:noHBand="0" w:noVBand="1"/>
      </w:tblPr>
      <w:tblGrid>
        <w:gridCol w:w="9663"/>
      </w:tblGrid>
      <w:tr w:rsidR="00A76066" w:rsidRPr="001D03FC" w14:paraId="5ECA7770" w14:textId="77777777" w:rsidTr="00A76066">
        <w:tc>
          <w:tcPr>
            <w:tcW w:w="9905" w:type="dxa"/>
          </w:tcPr>
          <w:p w14:paraId="69800E4B" w14:textId="5EB7AF8D" w:rsidR="00A76066" w:rsidRPr="001D03FC" w:rsidRDefault="00A76066" w:rsidP="00377B8D">
            <w:pPr>
              <w:spacing w:after="120" w:line="240" w:lineRule="auto"/>
              <w:ind w:left="0" w:right="72" w:firstLine="0"/>
              <w:rPr>
                <w:color w:val="auto"/>
                <w:sz w:val="24"/>
                <w:szCs w:val="24"/>
              </w:rPr>
            </w:pPr>
            <w:r w:rsidRPr="001D03FC">
              <w:rPr>
                <w:color w:val="auto"/>
                <w:sz w:val="24"/>
                <w:szCs w:val="24"/>
              </w:rPr>
              <w:t>For example:</w:t>
            </w:r>
          </w:p>
          <w:p w14:paraId="09CB7060" w14:textId="77777777" w:rsidR="00A76066" w:rsidRPr="001D03FC" w:rsidRDefault="00A76066" w:rsidP="00377B8D">
            <w:pPr>
              <w:spacing w:after="120" w:line="240" w:lineRule="auto"/>
              <w:ind w:left="0" w:right="72" w:firstLine="0"/>
              <w:rPr>
                <w:b/>
                <w:bCs/>
                <w:i/>
                <w:iCs/>
                <w:color w:val="auto"/>
                <w:sz w:val="24"/>
                <w:szCs w:val="24"/>
              </w:rPr>
            </w:pPr>
            <w:r w:rsidRPr="001D03FC">
              <w:rPr>
                <w:b/>
                <w:bCs/>
                <w:i/>
                <w:iCs/>
                <w:color w:val="auto"/>
                <w:sz w:val="24"/>
                <w:szCs w:val="24"/>
              </w:rPr>
              <w:t>In-text citation</w:t>
            </w:r>
          </w:p>
          <w:p w14:paraId="69821D9B" w14:textId="094B3B7B" w:rsidR="00377B8D" w:rsidRPr="001D03FC" w:rsidRDefault="00A76066" w:rsidP="00377B8D">
            <w:pPr>
              <w:spacing w:after="120" w:line="240" w:lineRule="auto"/>
              <w:ind w:left="0" w:right="72" w:firstLine="0"/>
              <w:rPr>
                <w:color w:val="auto"/>
                <w:sz w:val="24"/>
                <w:szCs w:val="24"/>
              </w:rPr>
            </w:pPr>
            <w:r w:rsidRPr="001D03FC">
              <w:rPr>
                <w:color w:val="auto"/>
                <w:sz w:val="24"/>
                <w:szCs w:val="24"/>
              </w:rPr>
              <w:t xml:space="preserve">When prompted by the author, </w:t>
            </w:r>
            <w:proofErr w:type="spellStart"/>
            <w:r w:rsidRPr="001D03FC">
              <w:rPr>
                <w:color w:val="auto"/>
                <w:sz w:val="24"/>
                <w:szCs w:val="24"/>
              </w:rPr>
              <w:t>Chat</w:t>
            </w:r>
            <w:r w:rsidR="00377B8D" w:rsidRPr="001D03FC">
              <w:rPr>
                <w:color w:val="auto"/>
                <w:sz w:val="24"/>
                <w:szCs w:val="24"/>
              </w:rPr>
              <w:t>GPT</w:t>
            </w:r>
            <w:proofErr w:type="spellEnd"/>
            <w:r w:rsidR="00377B8D" w:rsidRPr="001D03FC">
              <w:rPr>
                <w:color w:val="auto"/>
                <w:sz w:val="24"/>
                <w:szCs w:val="24"/>
              </w:rPr>
              <w:t xml:space="preserve"> responded with a ‘definition of academic integrity’ (</w:t>
            </w:r>
            <w:proofErr w:type="spellStart"/>
            <w:r w:rsidR="00377B8D" w:rsidRPr="001D03FC">
              <w:rPr>
                <w:color w:val="auto"/>
                <w:sz w:val="24"/>
                <w:szCs w:val="24"/>
              </w:rPr>
              <w:t>OpenAI</w:t>
            </w:r>
            <w:proofErr w:type="spellEnd"/>
            <w:r w:rsidR="00377B8D" w:rsidRPr="001D03FC">
              <w:rPr>
                <w:color w:val="auto"/>
                <w:sz w:val="24"/>
                <w:szCs w:val="24"/>
              </w:rPr>
              <w:t xml:space="preserve"> </w:t>
            </w:r>
            <w:proofErr w:type="spellStart"/>
            <w:r w:rsidR="00377B8D" w:rsidRPr="001D03FC">
              <w:rPr>
                <w:color w:val="auto"/>
                <w:sz w:val="24"/>
                <w:szCs w:val="24"/>
              </w:rPr>
              <w:t>ChatGPT</w:t>
            </w:r>
            <w:proofErr w:type="spellEnd"/>
            <w:r w:rsidR="00377B8D" w:rsidRPr="001D03FC">
              <w:rPr>
                <w:color w:val="auto"/>
                <w:sz w:val="24"/>
                <w:szCs w:val="24"/>
              </w:rPr>
              <w:t>, 2023).  A copy of th</w:t>
            </w:r>
            <w:r w:rsidR="002318B7" w:rsidRPr="001D03FC">
              <w:rPr>
                <w:color w:val="auto"/>
                <w:sz w:val="24"/>
                <w:szCs w:val="24"/>
              </w:rPr>
              <w:t>i</w:t>
            </w:r>
            <w:r w:rsidR="00377B8D" w:rsidRPr="001D03FC">
              <w:rPr>
                <w:color w:val="auto"/>
                <w:sz w:val="24"/>
                <w:szCs w:val="24"/>
              </w:rPr>
              <w:t>s response in in Appendix 1.</w:t>
            </w:r>
          </w:p>
          <w:p w14:paraId="224E7D4D" w14:textId="3441B4A7" w:rsidR="00377B8D" w:rsidRPr="001D03FC" w:rsidRDefault="00377B8D" w:rsidP="00377B8D">
            <w:pPr>
              <w:spacing w:after="120" w:line="240" w:lineRule="auto"/>
              <w:ind w:left="0" w:right="72" w:firstLine="0"/>
              <w:rPr>
                <w:b/>
                <w:bCs/>
                <w:i/>
                <w:iCs/>
                <w:color w:val="auto"/>
                <w:sz w:val="24"/>
                <w:szCs w:val="24"/>
              </w:rPr>
            </w:pPr>
            <w:r w:rsidRPr="001D03FC">
              <w:rPr>
                <w:b/>
                <w:bCs/>
                <w:i/>
                <w:iCs/>
                <w:color w:val="auto"/>
                <w:sz w:val="24"/>
                <w:szCs w:val="24"/>
              </w:rPr>
              <w:t>Reference list</w:t>
            </w:r>
          </w:p>
          <w:p w14:paraId="221BC918" w14:textId="10F1A100" w:rsidR="00377B8D" w:rsidRPr="001D03FC" w:rsidRDefault="00377B8D" w:rsidP="00377B8D">
            <w:pPr>
              <w:spacing w:after="120" w:line="240" w:lineRule="auto"/>
              <w:ind w:left="0" w:right="72" w:firstLine="0"/>
              <w:rPr>
                <w:color w:val="auto"/>
                <w:sz w:val="24"/>
                <w:szCs w:val="24"/>
              </w:rPr>
            </w:pPr>
            <w:r w:rsidRPr="001D03FC">
              <w:rPr>
                <w:color w:val="auto"/>
                <w:sz w:val="24"/>
                <w:szCs w:val="24"/>
              </w:rPr>
              <w:t xml:space="preserve">Open AI </w:t>
            </w:r>
            <w:proofErr w:type="spellStart"/>
            <w:r w:rsidRPr="001D03FC">
              <w:rPr>
                <w:color w:val="auto"/>
                <w:sz w:val="24"/>
                <w:szCs w:val="24"/>
              </w:rPr>
              <w:t>ChatGPT</w:t>
            </w:r>
            <w:proofErr w:type="spellEnd"/>
            <w:r w:rsidRPr="001D03FC">
              <w:rPr>
                <w:color w:val="auto"/>
                <w:sz w:val="24"/>
                <w:szCs w:val="24"/>
              </w:rPr>
              <w:t xml:space="preserve"> (2023) Chat GPT response to John Stephens, 2 April</w:t>
            </w:r>
          </w:p>
          <w:p w14:paraId="0FBCF332" w14:textId="4339A702" w:rsidR="00377B8D" w:rsidRPr="001D03FC" w:rsidRDefault="00377B8D" w:rsidP="00377B8D">
            <w:pPr>
              <w:spacing w:after="120" w:line="240" w:lineRule="auto"/>
              <w:ind w:left="0" w:right="72" w:firstLine="0"/>
              <w:rPr>
                <w:color w:val="auto"/>
                <w:sz w:val="24"/>
                <w:szCs w:val="24"/>
              </w:rPr>
            </w:pPr>
            <w:r w:rsidRPr="001D03FC">
              <w:rPr>
                <w:color w:val="auto"/>
                <w:sz w:val="24"/>
                <w:szCs w:val="24"/>
              </w:rPr>
              <w:t xml:space="preserve">You should also include the </w:t>
            </w:r>
            <w:proofErr w:type="gramStart"/>
            <w:r w:rsidRPr="001D03FC">
              <w:rPr>
                <w:color w:val="auto"/>
                <w:sz w:val="24"/>
                <w:szCs w:val="24"/>
              </w:rPr>
              <w:t>computer generated</w:t>
            </w:r>
            <w:proofErr w:type="gramEnd"/>
            <w:r w:rsidRPr="001D03FC">
              <w:rPr>
                <w:color w:val="auto"/>
                <w:sz w:val="24"/>
                <w:szCs w:val="24"/>
              </w:rPr>
              <w:t xml:space="preserve"> content in a non-editable formal, such as screen shot as an Appendix to your assignment.</w:t>
            </w:r>
          </w:p>
        </w:tc>
      </w:tr>
    </w:tbl>
    <w:p w14:paraId="7132F10F" w14:textId="77777777" w:rsidR="00A76066" w:rsidRPr="001D03FC" w:rsidRDefault="00A76066" w:rsidP="00A76066">
      <w:pPr>
        <w:rPr>
          <w:b/>
          <w:bCs/>
          <w:color w:val="auto"/>
          <w:sz w:val="24"/>
          <w:szCs w:val="24"/>
        </w:rPr>
      </w:pPr>
    </w:p>
    <w:p w14:paraId="4A56D0B3" w14:textId="77777777" w:rsidR="00A76066" w:rsidRPr="001D03FC" w:rsidRDefault="00A76066" w:rsidP="00A76066">
      <w:pPr>
        <w:rPr>
          <w:b/>
          <w:bCs/>
          <w:color w:val="auto"/>
          <w:sz w:val="24"/>
          <w:szCs w:val="24"/>
        </w:rPr>
      </w:pPr>
    </w:p>
    <w:p w14:paraId="7F912D6D" w14:textId="77777777" w:rsidR="00A76066" w:rsidRPr="001D03FC" w:rsidRDefault="00A76066" w:rsidP="00A76066">
      <w:pPr>
        <w:rPr>
          <w:b/>
          <w:bCs/>
          <w:color w:val="auto"/>
          <w:sz w:val="24"/>
          <w:szCs w:val="24"/>
        </w:rPr>
      </w:pPr>
    </w:p>
    <w:p w14:paraId="7F88BCF5" w14:textId="77777777" w:rsidR="00A76066" w:rsidRPr="001D03FC" w:rsidRDefault="00A76066" w:rsidP="00A76066">
      <w:pPr>
        <w:rPr>
          <w:b/>
          <w:bCs/>
          <w:color w:val="auto"/>
          <w:sz w:val="24"/>
          <w:szCs w:val="24"/>
        </w:rPr>
      </w:pPr>
    </w:p>
    <w:p w14:paraId="0864E9B2" w14:textId="53B9B9CC" w:rsidR="00A76066" w:rsidRPr="001D03FC" w:rsidRDefault="00A76066" w:rsidP="00A76066">
      <w:pPr>
        <w:spacing w:line="257" w:lineRule="auto"/>
        <w:jc w:val="both"/>
        <w:rPr>
          <w:color w:val="auto"/>
        </w:rPr>
      </w:pPr>
      <w:r w:rsidRPr="001D03FC">
        <w:rPr>
          <w:b/>
          <w:bCs/>
          <w:color w:val="auto"/>
          <w:sz w:val="24"/>
          <w:szCs w:val="24"/>
        </w:rPr>
        <w:lastRenderedPageBreak/>
        <w:t>Understanding AI Guidelines</w:t>
      </w:r>
    </w:p>
    <w:p w14:paraId="3FA65ED4" w14:textId="5416D565" w:rsidR="00A76066" w:rsidRPr="001D03FC" w:rsidRDefault="00A76066" w:rsidP="00A76066">
      <w:pPr>
        <w:rPr>
          <w:b/>
          <w:bCs/>
          <w:color w:val="auto"/>
          <w:sz w:val="24"/>
          <w:szCs w:val="24"/>
        </w:rPr>
      </w:pPr>
    </w:p>
    <w:p w14:paraId="0B0556B7" w14:textId="0815E433" w:rsidR="001F7E69" w:rsidRPr="001D03FC" w:rsidRDefault="001F7E69" w:rsidP="00A76066">
      <w:pPr>
        <w:rPr>
          <w:b/>
          <w:bCs/>
          <w:color w:val="auto"/>
          <w:sz w:val="24"/>
          <w:szCs w:val="24"/>
        </w:rPr>
      </w:pPr>
      <w:r w:rsidRPr="001D03FC">
        <w:rPr>
          <w:b/>
          <w:bCs/>
          <w:color w:val="auto"/>
          <w:sz w:val="24"/>
          <w:szCs w:val="24"/>
        </w:rPr>
        <w:t>Use AI with Caution</w:t>
      </w:r>
    </w:p>
    <w:p w14:paraId="4AE01F57" w14:textId="131F29E5" w:rsidR="001F7E69" w:rsidRPr="001D03FC" w:rsidRDefault="001F7E69" w:rsidP="00A76066">
      <w:pPr>
        <w:rPr>
          <w:b/>
          <w:bCs/>
          <w:color w:val="auto"/>
          <w:sz w:val="24"/>
          <w:szCs w:val="24"/>
        </w:rPr>
      </w:pPr>
    </w:p>
    <w:p w14:paraId="2D96EF23" w14:textId="51C3B5E8" w:rsidR="001F7E69" w:rsidRPr="001D03FC" w:rsidRDefault="001F7E69" w:rsidP="001F7E69">
      <w:pPr>
        <w:pStyle w:val="ListParagraph"/>
        <w:numPr>
          <w:ilvl w:val="0"/>
          <w:numId w:val="28"/>
        </w:numPr>
      </w:pPr>
      <w:r w:rsidRPr="001D03FC">
        <w:t>Check your prompts.  The information you get out is only as good as the requests you put in.</w:t>
      </w:r>
    </w:p>
    <w:p w14:paraId="666721A9" w14:textId="1D83443C" w:rsidR="001F7E69" w:rsidRPr="001D03FC" w:rsidRDefault="001F7E69" w:rsidP="00A76066">
      <w:pPr>
        <w:rPr>
          <w:color w:val="auto"/>
          <w:sz w:val="24"/>
          <w:szCs w:val="24"/>
        </w:rPr>
      </w:pPr>
    </w:p>
    <w:p w14:paraId="4FDD8498" w14:textId="4E5686B4" w:rsidR="001F7E69" w:rsidRPr="001D03FC" w:rsidRDefault="001F7E69" w:rsidP="001F7E69">
      <w:pPr>
        <w:pStyle w:val="ListParagraph"/>
        <w:numPr>
          <w:ilvl w:val="0"/>
          <w:numId w:val="28"/>
        </w:numPr>
      </w:pPr>
      <w:r w:rsidRPr="001D03FC">
        <w:t>Approach any information the AI tool produces cautiously.</w:t>
      </w:r>
    </w:p>
    <w:p w14:paraId="687A74B7" w14:textId="3CDC7BB4" w:rsidR="001F7E69" w:rsidRPr="001D03FC" w:rsidRDefault="001F7E69" w:rsidP="00A76066">
      <w:pPr>
        <w:rPr>
          <w:color w:val="auto"/>
          <w:sz w:val="24"/>
          <w:szCs w:val="24"/>
        </w:rPr>
      </w:pPr>
    </w:p>
    <w:p w14:paraId="71827F74" w14:textId="7D11FAE9" w:rsidR="001F7E69" w:rsidRPr="001D03FC" w:rsidRDefault="001F7E69" w:rsidP="001F7E69">
      <w:pPr>
        <w:pStyle w:val="ListParagraph"/>
        <w:numPr>
          <w:ilvl w:val="0"/>
          <w:numId w:val="28"/>
        </w:numPr>
      </w:pPr>
      <w:r w:rsidRPr="001D03FC">
        <w:t>Understand that generative AI is designed only to summarise, predict and generate texts.  They won’t do the thinking for you.</w:t>
      </w:r>
    </w:p>
    <w:p w14:paraId="35D3C5D7" w14:textId="18599310" w:rsidR="001F7E69" w:rsidRPr="001D03FC" w:rsidRDefault="001F7E69" w:rsidP="00A76066">
      <w:pPr>
        <w:rPr>
          <w:color w:val="auto"/>
          <w:sz w:val="24"/>
          <w:szCs w:val="24"/>
        </w:rPr>
      </w:pPr>
    </w:p>
    <w:p w14:paraId="3F6B8B01" w14:textId="40866ABD" w:rsidR="001F7E69" w:rsidRPr="001D03FC" w:rsidRDefault="001F7E69" w:rsidP="001F7E69">
      <w:pPr>
        <w:pStyle w:val="ListParagraph"/>
        <w:numPr>
          <w:ilvl w:val="0"/>
          <w:numId w:val="28"/>
        </w:numPr>
      </w:pPr>
      <w:r w:rsidRPr="001D03FC">
        <w:t>Take the time to verify any claims made and check the reliability of any sources</w:t>
      </w:r>
    </w:p>
    <w:p w14:paraId="6C90B498" w14:textId="5C26615E" w:rsidR="00A76066" w:rsidRPr="001D03FC" w:rsidRDefault="00A76066" w:rsidP="00A76066">
      <w:pPr>
        <w:rPr>
          <w:b/>
          <w:bCs/>
          <w:color w:val="auto"/>
          <w:sz w:val="24"/>
          <w:szCs w:val="24"/>
        </w:rPr>
      </w:pPr>
    </w:p>
    <w:p w14:paraId="4772360E" w14:textId="4D08122D" w:rsidR="001F7E69" w:rsidRPr="001D03FC" w:rsidRDefault="001F7E69" w:rsidP="001F7E69">
      <w:pPr>
        <w:pStyle w:val="ListParagraph"/>
        <w:numPr>
          <w:ilvl w:val="0"/>
          <w:numId w:val="28"/>
        </w:numPr>
      </w:pPr>
      <w:r w:rsidRPr="001D03FC">
        <w:t>Identify any use of any AI tools in your Reference List.  Always declare your use of AI tools and explain how you used them.</w:t>
      </w:r>
    </w:p>
    <w:p w14:paraId="49AE21E3" w14:textId="3856DDA1" w:rsidR="001F7E69" w:rsidRPr="001D03FC" w:rsidRDefault="001F7E69" w:rsidP="00A76066">
      <w:pPr>
        <w:rPr>
          <w:color w:val="auto"/>
          <w:sz w:val="24"/>
          <w:szCs w:val="24"/>
        </w:rPr>
      </w:pPr>
    </w:p>
    <w:p w14:paraId="77812CFF" w14:textId="176B62AA" w:rsidR="001F7E69" w:rsidRPr="001D03FC" w:rsidRDefault="001F7E69" w:rsidP="001F7E69">
      <w:pPr>
        <w:pStyle w:val="ListParagraph"/>
        <w:numPr>
          <w:ilvl w:val="0"/>
          <w:numId w:val="28"/>
        </w:numPr>
      </w:pPr>
      <w:r w:rsidRPr="001D03FC">
        <w:t>Observe principles of good academic practice at all times.</w:t>
      </w:r>
    </w:p>
    <w:p w14:paraId="0DB4D600" w14:textId="6D826C7E" w:rsidR="001F7E69" w:rsidRPr="001D03FC" w:rsidRDefault="001F7E69" w:rsidP="00A76066">
      <w:pPr>
        <w:rPr>
          <w:color w:val="auto"/>
          <w:sz w:val="24"/>
          <w:szCs w:val="24"/>
        </w:rPr>
      </w:pPr>
    </w:p>
    <w:p w14:paraId="3F88FF98" w14:textId="64155A64" w:rsidR="001F7E69" w:rsidRPr="001D03FC" w:rsidRDefault="001F7E69" w:rsidP="001F7E69">
      <w:pPr>
        <w:pStyle w:val="ListParagraph"/>
        <w:numPr>
          <w:ilvl w:val="0"/>
          <w:numId w:val="28"/>
        </w:numPr>
      </w:pPr>
      <w:r w:rsidRPr="001D03FC">
        <w:t>Never submit chunks of text produced by AI as your own work.  You may be committing malpractice.</w:t>
      </w:r>
    </w:p>
    <w:p w14:paraId="17208927" w14:textId="77777777" w:rsidR="001F7E69" w:rsidRPr="001D03FC" w:rsidRDefault="001F7E69" w:rsidP="001F7E69">
      <w:pPr>
        <w:pStyle w:val="ListParagraph"/>
      </w:pPr>
    </w:p>
    <w:p w14:paraId="22399BF3" w14:textId="1D0B17C6" w:rsidR="001F7E69" w:rsidRPr="001D03FC" w:rsidRDefault="001F7E69" w:rsidP="001F7E69">
      <w:pPr>
        <w:pStyle w:val="ListParagraph"/>
        <w:ind w:left="630"/>
      </w:pPr>
    </w:p>
    <w:p w14:paraId="6A08F258" w14:textId="77777777" w:rsidR="001F7E69" w:rsidRPr="001D03FC" w:rsidRDefault="001F7E69" w:rsidP="00A76066">
      <w:pPr>
        <w:rPr>
          <w:color w:val="auto"/>
          <w:sz w:val="24"/>
          <w:szCs w:val="24"/>
        </w:rPr>
      </w:pPr>
    </w:p>
    <w:p w14:paraId="066D134C" w14:textId="4D9BD9BA" w:rsidR="00D625E8" w:rsidRPr="001D03FC" w:rsidRDefault="00D625E8">
      <w:pPr>
        <w:spacing w:after="160" w:line="259" w:lineRule="auto"/>
        <w:ind w:left="0" w:right="0" w:firstLine="0"/>
        <w:rPr>
          <w:color w:val="auto"/>
        </w:rPr>
      </w:pPr>
      <w:r w:rsidRPr="001D03FC">
        <w:rPr>
          <w:color w:val="auto"/>
        </w:rPr>
        <w:br w:type="page"/>
      </w:r>
    </w:p>
    <w:p w14:paraId="53633FF6" w14:textId="42F30754" w:rsidR="00F85B49" w:rsidRPr="00A71BB7" w:rsidRDefault="00F85B49" w:rsidP="00F85B49">
      <w:pPr>
        <w:pStyle w:val="Heading1"/>
        <w:shd w:val="clear" w:color="auto" w:fill="FFFFFF" w:themeFill="background1"/>
        <w:spacing w:before="322" w:after="322"/>
        <w:rPr>
          <w:bCs/>
          <w:color w:val="auto"/>
        </w:rPr>
      </w:pPr>
      <w:r w:rsidRPr="00A71BB7">
        <w:rPr>
          <w:bCs/>
          <w:color w:val="auto"/>
        </w:rPr>
        <w:lastRenderedPageBreak/>
        <w:t>Appendix 8</w:t>
      </w:r>
    </w:p>
    <w:p w14:paraId="1EC3E0C5" w14:textId="20896E90" w:rsidR="00F85B49" w:rsidRPr="001D03FC" w:rsidRDefault="00F85B49" w:rsidP="00F85B49">
      <w:pPr>
        <w:pStyle w:val="Heading1"/>
        <w:shd w:val="clear" w:color="auto" w:fill="FFFFFF" w:themeFill="background1"/>
        <w:spacing w:before="322" w:after="322"/>
        <w:jc w:val="center"/>
        <w:rPr>
          <w:color w:val="auto"/>
          <w:sz w:val="28"/>
          <w:szCs w:val="28"/>
        </w:rPr>
      </w:pPr>
      <w:r w:rsidRPr="001D03FC">
        <w:rPr>
          <w:bCs/>
          <w:color w:val="auto"/>
          <w:sz w:val="28"/>
          <w:szCs w:val="28"/>
        </w:rPr>
        <w:t>Guidance on the Use of Generative AI in Learning, Teaching, and Assessment at Gower College Swansea</w:t>
      </w:r>
    </w:p>
    <w:p w14:paraId="5B929F1C" w14:textId="77777777" w:rsidR="00F85B49" w:rsidRPr="001D03FC" w:rsidRDefault="00F85B49" w:rsidP="00F85B49">
      <w:pPr>
        <w:shd w:val="clear" w:color="auto" w:fill="FFFFFF" w:themeFill="background1"/>
        <w:spacing w:before="225" w:after="225"/>
        <w:rPr>
          <w:color w:val="auto"/>
          <w:sz w:val="20"/>
          <w:szCs w:val="20"/>
        </w:rPr>
      </w:pPr>
      <w:r w:rsidRPr="001D03FC">
        <w:rPr>
          <w:color w:val="auto"/>
          <w:sz w:val="20"/>
          <w:szCs w:val="20"/>
        </w:rPr>
        <w:t>Generative Artificial Intelligence (AI) is a powerful tool that can enhance learning, teaching, and assessment. However, it must be used responsibly and in alignment with academic integrity principles. This guidance outlines clear expectations for students regarding the appropriate use of AI at Gower College Swansea.</w:t>
      </w:r>
    </w:p>
    <w:p w14:paraId="22EEE232" w14:textId="77777777" w:rsidR="00F85B49" w:rsidRPr="001D03FC" w:rsidRDefault="00F85B49" w:rsidP="00187763">
      <w:pPr>
        <w:rPr>
          <w:color w:val="auto"/>
        </w:rPr>
      </w:pPr>
      <w:r w:rsidRPr="001D03FC">
        <w:rPr>
          <w:color w:val="auto"/>
        </w:rPr>
        <w:t>Key Principles</w:t>
      </w:r>
    </w:p>
    <w:p w14:paraId="416856A8" w14:textId="77777777" w:rsidR="00F85B49" w:rsidRPr="001D03FC" w:rsidRDefault="00F85B49" w:rsidP="00F85B49">
      <w:pPr>
        <w:pStyle w:val="ListParagraph"/>
        <w:numPr>
          <w:ilvl w:val="0"/>
          <w:numId w:val="27"/>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AI can support learning but must be used responsibly and transparently.</w:t>
      </w:r>
    </w:p>
    <w:p w14:paraId="5AD1313D" w14:textId="77777777" w:rsidR="00F85B49" w:rsidRPr="001D03FC" w:rsidRDefault="00F85B49" w:rsidP="00F85B49">
      <w:pPr>
        <w:pStyle w:val="ListParagraph"/>
        <w:numPr>
          <w:ilvl w:val="0"/>
          <w:numId w:val="27"/>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AI should not be used to complete assessments unless explicitly permitted.</w:t>
      </w:r>
    </w:p>
    <w:p w14:paraId="265AD292" w14:textId="77777777" w:rsidR="00F85B49" w:rsidRPr="001D03FC" w:rsidRDefault="00F85B49" w:rsidP="00F85B49">
      <w:pPr>
        <w:pStyle w:val="ListParagraph"/>
        <w:numPr>
          <w:ilvl w:val="0"/>
          <w:numId w:val="27"/>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Confidential or personal information must not be shared with AI tools.</w:t>
      </w:r>
    </w:p>
    <w:p w14:paraId="054CE39D" w14:textId="77777777" w:rsidR="00F85B49" w:rsidRPr="001D03FC" w:rsidRDefault="00F85B49" w:rsidP="00F85B49">
      <w:pPr>
        <w:pStyle w:val="ListParagraph"/>
        <w:numPr>
          <w:ilvl w:val="0"/>
          <w:numId w:val="27"/>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Copyrighted material, including College resources, must not be input into AI tools.</w:t>
      </w:r>
    </w:p>
    <w:p w14:paraId="71C4B6D4" w14:textId="77777777" w:rsidR="00F85B49" w:rsidRPr="001D03FC" w:rsidRDefault="00F85B49" w:rsidP="00F85B49">
      <w:pPr>
        <w:pStyle w:val="ListParagraph"/>
        <w:numPr>
          <w:ilvl w:val="0"/>
          <w:numId w:val="27"/>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AI-generated outputs may be inaccurate, biased, or incomplete—always verify information.</w:t>
      </w:r>
    </w:p>
    <w:p w14:paraId="22A6D715" w14:textId="77777777" w:rsidR="00F85B49" w:rsidRPr="001D03FC" w:rsidRDefault="00F85B49" w:rsidP="00F85B49">
      <w:pPr>
        <w:pStyle w:val="ListParagraph"/>
        <w:numPr>
          <w:ilvl w:val="0"/>
          <w:numId w:val="27"/>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Over-reliance on AI may hinder skill development in critical thinking, problem-solving, and communication.</w:t>
      </w:r>
    </w:p>
    <w:p w14:paraId="7596020A" w14:textId="77777777" w:rsidR="00F85B49" w:rsidRPr="001D03FC" w:rsidRDefault="00F85B49" w:rsidP="00187763">
      <w:pPr>
        <w:rPr>
          <w:color w:val="auto"/>
        </w:rPr>
      </w:pPr>
      <w:r w:rsidRPr="001D03FC">
        <w:rPr>
          <w:color w:val="auto"/>
        </w:rPr>
        <w:t>Use of AI in Assessments</w:t>
      </w:r>
    </w:p>
    <w:p w14:paraId="16D9296E" w14:textId="77777777" w:rsidR="00F85B49" w:rsidRPr="001D03FC" w:rsidRDefault="00F85B49" w:rsidP="00F85B49">
      <w:pPr>
        <w:shd w:val="clear" w:color="auto" w:fill="FFFFFF" w:themeFill="background1"/>
        <w:spacing w:before="225" w:after="225"/>
        <w:rPr>
          <w:color w:val="auto"/>
          <w:sz w:val="20"/>
          <w:szCs w:val="20"/>
        </w:rPr>
      </w:pPr>
      <w:r w:rsidRPr="001D03FC">
        <w:rPr>
          <w:color w:val="auto"/>
          <w:sz w:val="20"/>
          <w:szCs w:val="20"/>
        </w:rPr>
        <w:t>Assessments fall into three categories regarding AI use:</w:t>
      </w:r>
    </w:p>
    <w:p w14:paraId="241714BD" w14:textId="77777777" w:rsidR="00F85B49" w:rsidRPr="001D03FC" w:rsidRDefault="00F85B49" w:rsidP="00F85B49">
      <w:pPr>
        <w:rPr>
          <w:color w:val="auto"/>
          <w:sz w:val="20"/>
          <w:szCs w:val="20"/>
        </w:rPr>
      </w:pPr>
      <w:r w:rsidRPr="001D03FC">
        <w:rPr>
          <w:b/>
          <w:bCs/>
          <w:color w:val="auto"/>
          <w:sz w:val="20"/>
          <w:szCs w:val="20"/>
        </w:rPr>
        <w:t xml:space="preserve">Category 1: AI cannot be used </w:t>
      </w:r>
      <w:r w:rsidRPr="001D03FC">
        <w:rPr>
          <w:noProof/>
          <w:color w:val="auto"/>
        </w:rPr>
        <w:drawing>
          <wp:inline distT="0" distB="0" distL="0" distR="0" wp14:anchorId="484754F6" wp14:editId="73933ECD">
            <wp:extent cx="561975" cy="200025"/>
            <wp:effectExtent l="0" t="0" r="0" b="0"/>
            <wp:docPr id="805904977" name="Picture 80590497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61975" cy="200025"/>
                    </a:xfrm>
                    <a:prstGeom prst="rect">
                      <a:avLst/>
                    </a:prstGeom>
                  </pic:spPr>
                </pic:pic>
              </a:graphicData>
            </a:graphic>
          </wp:inline>
        </w:drawing>
      </w:r>
    </w:p>
    <w:p w14:paraId="24835DD8" w14:textId="77777777" w:rsidR="00F85B49" w:rsidRPr="001D03FC" w:rsidRDefault="00F85B49" w:rsidP="00F85B49">
      <w:pPr>
        <w:shd w:val="clear" w:color="auto" w:fill="FFFFFF" w:themeFill="background1"/>
        <w:spacing w:before="225" w:after="225"/>
        <w:rPr>
          <w:color w:val="auto"/>
          <w:sz w:val="20"/>
          <w:szCs w:val="20"/>
        </w:rPr>
      </w:pPr>
      <w:r w:rsidRPr="001D03FC">
        <w:rPr>
          <w:color w:val="auto"/>
          <w:sz w:val="20"/>
          <w:szCs w:val="20"/>
        </w:rPr>
        <w:t>Certain assessments are designed to evaluate fundamental skills. Using AI in these cases could prevent students from developing essential competencies. Any unauthorised use of AI in these assessments constitutes an academic integrity violation. (See Malpractice policy).</w:t>
      </w:r>
    </w:p>
    <w:p w14:paraId="5EB3F05F" w14:textId="77777777" w:rsidR="00F85B49" w:rsidRPr="001D03FC" w:rsidRDefault="00F85B49" w:rsidP="00F85B49">
      <w:pPr>
        <w:rPr>
          <w:color w:val="auto"/>
          <w:sz w:val="20"/>
          <w:szCs w:val="20"/>
        </w:rPr>
      </w:pPr>
      <w:r w:rsidRPr="001D03FC">
        <w:rPr>
          <w:b/>
          <w:bCs/>
          <w:color w:val="auto"/>
          <w:sz w:val="20"/>
          <w:szCs w:val="20"/>
        </w:rPr>
        <w:t xml:space="preserve">Category 2: AI may assist in Assessments </w:t>
      </w:r>
      <w:r w:rsidRPr="001D03FC">
        <w:rPr>
          <w:noProof/>
          <w:color w:val="auto"/>
        </w:rPr>
        <w:drawing>
          <wp:inline distT="0" distB="0" distL="0" distR="0" wp14:anchorId="72DD2BB7" wp14:editId="29E30564">
            <wp:extent cx="561975" cy="200025"/>
            <wp:effectExtent l="0" t="0" r="0" b="0"/>
            <wp:docPr id="1786446326" name="Picture 17864463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61975" cy="200025"/>
                    </a:xfrm>
                    <a:prstGeom prst="rect">
                      <a:avLst/>
                    </a:prstGeom>
                  </pic:spPr>
                </pic:pic>
              </a:graphicData>
            </a:graphic>
          </wp:inline>
        </w:drawing>
      </w:r>
    </w:p>
    <w:p w14:paraId="38196299" w14:textId="77777777" w:rsidR="00F85B49" w:rsidRPr="001D03FC" w:rsidRDefault="00F85B49" w:rsidP="00F85B49">
      <w:pPr>
        <w:spacing w:beforeAutospacing="1" w:after="0"/>
        <w:rPr>
          <w:color w:val="auto"/>
          <w:sz w:val="20"/>
          <w:szCs w:val="20"/>
        </w:rPr>
      </w:pPr>
      <w:r w:rsidRPr="001D03FC">
        <w:rPr>
          <w:color w:val="auto"/>
          <w:sz w:val="20"/>
          <w:szCs w:val="20"/>
        </w:rPr>
        <w:t xml:space="preserve">When permitted, AI can be used as a support tool, but students must ensure that their work remains their own. Overdependence on AI can hinder the development of essential academic and professional skills. It is possible that AI could be used </w:t>
      </w:r>
      <w:proofErr w:type="gramStart"/>
      <w:r w:rsidRPr="001D03FC">
        <w:rPr>
          <w:color w:val="auto"/>
          <w:sz w:val="20"/>
          <w:szCs w:val="20"/>
        </w:rPr>
        <w:t>to  support</w:t>
      </w:r>
      <w:proofErr w:type="gramEnd"/>
      <w:r w:rsidRPr="001D03FC">
        <w:rPr>
          <w:color w:val="auto"/>
          <w:sz w:val="20"/>
          <w:szCs w:val="20"/>
        </w:rPr>
        <w:t xml:space="preserve"> the final piece of work, this is inclusive of any tools such as study support tools and learning accelerators.   </w:t>
      </w:r>
    </w:p>
    <w:p w14:paraId="40E86B9D" w14:textId="77777777" w:rsidR="00F85B49" w:rsidRPr="001D03FC" w:rsidRDefault="00F85B49" w:rsidP="00F85B49">
      <w:pPr>
        <w:spacing w:before="240" w:after="240"/>
        <w:rPr>
          <w:color w:val="auto"/>
          <w:sz w:val="20"/>
          <w:szCs w:val="20"/>
        </w:rPr>
      </w:pPr>
      <w:r w:rsidRPr="001D03FC">
        <w:rPr>
          <w:b/>
          <w:bCs/>
          <w:color w:val="auto"/>
          <w:sz w:val="20"/>
          <w:szCs w:val="20"/>
        </w:rPr>
        <w:t xml:space="preserve">Category 3: AI should be used </w:t>
      </w:r>
      <w:r w:rsidRPr="001D03FC">
        <w:rPr>
          <w:noProof/>
          <w:color w:val="auto"/>
        </w:rPr>
        <w:drawing>
          <wp:inline distT="0" distB="0" distL="0" distR="0" wp14:anchorId="05529530" wp14:editId="4C320D55">
            <wp:extent cx="561975" cy="200025"/>
            <wp:effectExtent l="0" t="0" r="0" b="0"/>
            <wp:docPr id="1467621576" name="Picture 146762157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61975" cy="200025"/>
                    </a:xfrm>
                    <a:prstGeom prst="rect">
                      <a:avLst/>
                    </a:prstGeom>
                  </pic:spPr>
                </pic:pic>
              </a:graphicData>
            </a:graphic>
          </wp:inline>
        </w:drawing>
      </w:r>
    </w:p>
    <w:p w14:paraId="2F752C52" w14:textId="77777777" w:rsidR="00F85B49" w:rsidRPr="001D03FC" w:rsidRDefault="00F85B49" w:rsidP="00F85B49">
      <w:pPr>
        <w:spacing w:after="0"/>
        <w:rPr>
          <w:color w:val="auto"/>
          <w:sz w:val="20"/>
          <w:szCs w:val="20"/>
        </w:rPr>
      </w:pPr>
      <w:r w:rsidRPr="001D03FC">
        <w:rPr>
          <w:color w:val="auto"/>
          <w:sz w:val="20"/>
          <w:szCs w:val="20"/>
        </w:rPr>
        <w:t>Some assessments require AI for problem-solving, critical analysis, or AI literacy development. In these cases, students must demonstrate critical engagement with AI tools and their outputs.</w:t>
      </w:r>
    </w:p>
    <w:p w14:paraId="3D3207CD" w14:textId="77777777" w:rsidR="00F85B49" w:rsidRPr="001D03FC" w:rsidRDefault="00F85B49" w:rsidP="00F85B49">
      <w:pPr>
        <w:spacing w:before="240" w:after="240"/>
        <w:rPr>
          <w:color w:val="auto"/>
          <w:sz w:val="20"/>
          <w:szCs w:val="20"/>
        </w:rPr>
      </w:pPr>
      <w:r w:rsidRPr="001D03FC">
        <w:rPr>
          <w:color w:val="auto"/>
          <w:sz w:val="20"/>
          <w:szCs w:val="20"/>
        </w:rPr>
        <w:t xml:space="preserve">Unless otherwise stated, assessments default to </w:t>
      </w:r>
      <w:r w:rsidRPr="001D03FC">
        <w:rPr>
          <w:b/>
          <w:bCs/>
          <w:color w:val="auto"/>
          <w:sz w:val="20"/>
          <w:szCs w:val="20"/>
        </w:rPr>
        <w:t>Category 2</w:t>
      </w:r>
      <w:r w:rsidRPr="001D03FC">
        <w:rPr>
          <w:color w:val="auto"/>
          <w:sz w:val="20"/>
          <w:szCs w:val="20"/>
        </w:rPr>
        <w:t>. Specific guidance will be provided in the assessment brief, module site, or academic regulations.</w:t>
      </w:r>
    </w:p>
    <w:p w14:paraId="43621E49" w14:textId="77777777" w:rsidR="00F85B49" w:rsidRPr="001D03FC" w:rsidRDefault="00F85B49" w:rsidP="00F85B49">
      <w:pPr>
        <w:shd w:val="clear" w:color="auto" w:fill="FFFFFF" w:themeFill="background1"/>
        <w:spacing w:before="225" w:after="225"/>
        <w:rPr>
          <w:color w:val="auto"/>
          <w:sz w:val="20"/>
          <w:szCs w:val="20"/>
        </w:rPr>
      </w:pPr>
      <w:r w:rsidRPr="001D03FC">
        <w:rPr>
          <w:color w:val="auto"/>
          <w:sz w:val="20"/>
          <w:szCs w:val="20"/>
        </w:rPr>
        <w:lastRenderedPageBreak/>
        <w:t xml:space="preserve">Assessment guidance and instructions will indicate. It is possible that multiple categories of AI usage may be permitted in a single assessment, it would be required that in such a case, each task would indicate the AI usage permitted. </w:t>
      </w:r>
    </w:p>
    <w:p w14:paraId="2630B60E" w14:textId="77777777" w:rsidR="00F85B49" w:rsidRPr="001D03FC" w:rsidRDefault="00F85B49" w:rsidP="00187763">
      <w:pPr>
        <w:rPr>
          <w:color w:val="auto"/>
        </w:rPr>
      </w:pPr>
      <w:r w:rsidRPr="001D03FC">
        <w:rPr>
          <w:color w:val="auto"/>
        </w:rPr>
        <w:t>Academic Integrity and AI Acknowledgment</w:t>
      </w:r>
    </w:p>
    <w:p w14:paraId="35C50144" w14:textId="77777777" w:rsidR="00F85B49" w:rsidRPr="001D03FC" w:rsidRDefault="00F85B49" w:rsidP="00F85B49">
      <w:pPr>
        <w:shd w:val="clear" w:color="auto" w:fill="FFFFFF" w:themeFill="background1"/>
        <w:spacing w:before="225" w:after="225"/>
        <w:rPr>
          <w:color w:val="auto"/>
          <w:sz w:val="20"/>
          <w:szCs w:val="20"/>
        </w:rPr>
      </w:pPr>
      <w:r w:rsidRPr="001D03FC">
        <w:rPr>
          <w:color w:val="auto"/>
          <w:sz w:val="20"/>
          <w:szCs w:val="20"/>
        </w:rPr>
        <w:t>Regardless of assessment category, students must adhere to the following principles:</w:t>
      </w:r>
    </w:p>
    <w:p w14:paraId="61CE60CC" w14:textId="77777777" w:rsidR="00F85B49" w:rsidRPr="001D03FC" w:rsidRDefault="00F85B49" w:rsidP="00F85B49">
      <w:pPr>
        <w:pStyle w:val="ListParagraph"/>
        <w:numPr>
          <w:ilvl w:val="0"/>
          <w:numId w:val="26"/>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Assessment questions or College materials must not be entered into AI tools.</w:t>
      </w:r>
    </w:p>
    <w:p w14:paraId="45645CCF" w14:textId="77777777" w:rsidR="00F85B49" w:rsidRPr="001D03FC" w:rsidRDefault="00F85B49" w:rsidP="00F85B49">
      <w:pPr>
        <w:pStyle w:val="ListParagraph"/>
        <w:numPr>
          <w:ilvl w:val="0"/>
          <w:numId w:val="26"/>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Assignments must reflect personal understanding and academic voice.</w:t>
      </w:r>
    </w:p>
    <w:p w14:paraId="36493DDA" w14:textId="77777777" w:rsidR="00F85B49" w:rsidRPr="001D03FC" w:rsidRDefault="00F85B49" w:rsidP="00F85B49">
      <w:pPr>
        <w:pStyle w:val="ListParagraph"/>
        <w:numPr>
          <w:ilvl w:val="0"/>
          <w:numId w:val="26"/>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AI use must be acknowledged unless limited to minor grammar and spelling corrections.</w:t>
      </w:r>
    </w:p>
    <w:p w14:paraId="32D6A711" w14:textId="77777777" w:rsidR="00F85B49" w:rsidRPr="001D03FC" w:rsidRDefault="00F85B49" w:rsidP="00187763">
      <w:pPr>
        <w:rPr>
          <w:color w:val="auto"/>
        </w:rPr>
      </w:pPr>
      <w:r w:rsidRPr="001D03FC">
        <w:rPr>
          <w:color w:val="auto"/>
        </w:rPr>
        <w:t>How to Acknowledge AI Use</w:t>
      </w:r>
    </w:p>
    <w:p w14:paraId="6FD40CF7" w14:textId="77777777" w:rsidR="00F85B49" w:rsidRPr="001D03FC" w:rsidRDefault="00F85B49" w:rsidP="00F85B49">
      <w:pPr>
        <w:shd w:val="clear" w:color="auto" w:fill="FFFFFF" w:themeFill="background1"/>
        <w:spacing w:before="225" w:after="225"/>
        <w:rPr>
          <w:color w:val="auto"/>
          <w:sz w:val="20"/>
          <w:szCs w:val="20"/>
        </w:rPr>
      </w:pPr>
      <w:r w:rsidRPr="001D03FC">
        <w:rPr>
          <w:color w:val="auto"/>
          <w:sz w:val="20"/>
          <w:szCs w:val="20"/>
        </w:rPr>
        <w:t>When AI is used, students should:</w:t>
      </w:r>
    </w:p>
    <w:p w14:paraId="35025F1C" w14:textId="7952CF0F" w:rsidR="00F85B49" w:rsidRPr="001D03FC" w:rsidRDefault="00F85B49" w:rsidP="00F85B49">
      <w:pPr>
        <w:pStyle w:val="ListParagraph"/>
        <w:numPr>
          <w:ilvl w:val="0"/>
          <w:numId w:val="25"/>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 xml:space="preserve">Reference AI-generated content using </w:t>
      </w:r>
      <w:r w:rsidR="002318B7" w:rsidRPr="001D03FC">
        <w:rPr>
          <w:rFonts w:eastAsia="Verdana" w:cs="Verdana"/>
          <w:b/>
          <w:bCs/>
          <w:sz w:val="20"/>
          <w:szCs w:val="20"/>
        </w:rPr>
        <w:t>appropri</w:t>
      </w:r>
      <w:r w:rsidR="00A10CC8" w:rsidRPr="001D03FC">
        <w:rPr>
          <w:rFonts w:eastAsia="Verdana" w:cs="Verdana"/>
          <w:b/>
          <w:bCs/>
          <w:sz w:val="20"/>
          <w:szCs w:val="20"/>
        </w:rPr>
        <w:t>ate</w:t>
      </w:r>
      <w:r w:rsidRPr="001D03FC">
        <w:rPr>
          <w:rFonts w:eastAsia="Verdana" w:cs="Verdana"/>
          <w:b/>
          <w:bCs/>
          <w:sz w:val="20"/>
          <w:szCs w:val="20"/>
        </w:rPr>
        <w:t xml:space="preserve"> citation style.</w:t>
      </w:r>
    </w:p>
    <w:p w14:paraId="370786EB" w14:textId="77777777" w:rsidR="00F85B49" w:rsidRPr="001D03FC" w:rsidRDefault="00F85B49" w:rsidP="00F85B49">
      <w:pPr>
        <w:pStyle w:val="ListParagraph"/>
        <w:numPr>
          <w:ilvl w:val="0"/>
          <w:numId w:val="25"/>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Provide an appendix explaining AI use, including prompts and modifications made.</w:t>
      </w:r>
    </w:p>
    <w:p w14:paraId="36CFC5BB" w14:textId="77777777" w:rsidR="00F85B49" w:rsidRPr="001D03FC" w:rsidRDefault="00F85B49" w:rsidP="00F85B49">
      <w:pPr>
        <w:pStyle w:val="ListParagraph"/>
        <w:numPr>
          <w:ilvl w:val="0"/>
          <w:numId w:val="25"/>
        </w:numPr>
        <w:shd w:val="clear" w:color="auto" w:fill="FFFFFF" w:themeFill="background1"/>
        <w:spacing w:before="225" w:after="225" w:line="279" w:lineRule="auto"/>
        <w:rPr>
          <w:rFonts w:eastAsia="Verdana" w:cs="Verdana"/>
          <w:sz w:val="20"/>
          <w:szCs w:val="20"/>
        </w:rPr>
      </w:pPr>
      <w:r w:rsidRPr="001D03FC">
        <w:rPr>
          <w:rFonts w:eastAsia="Verdana" w:cs="Verdana"/>
          <w:b/>
          <w:bCs/>
          <w:sz w:val="20"/>
          <w:szCs w:val="20"/>
        </w:rPr>
        <w:t xml:space="preserve">Keep records of AI interactions for review if required. </w:t>
      </w:r>
    </w:p>
    <w:p w14:paraId="5BE16109" w14:textId="77777777" w:rsidR="00F85B49" w:rsidRPr="001D03FC" w:rsidRDefault="00F85B49" w:rsidP="00F85B49">
      <w:pPr>
        <w:shd w:val="clear" w:color="auto" w:fill="FFFFFF" w:themeFill="background1"/>
        <w:spacing w:after="0"/>
        <w:rPr>
          <w:color w:val="auto"/>
          <w:sz w:val="20"/>
          <w:szCs w:val="20"/>
        </w:rPr>
      </w:pPr>
      <w:r w:rsidRPr="001D03FC">
        <w:rPr>
          <w:b/>
          <w:bCs/>
          <w:color w:val="auto"/>
          <w:sz w:val="20"/>
          <w:szCs w:val="20"/>
        </w:rPr>
        <w:t xml:space="preserve">Final Considerations </w:t>
      </w:r>
    </w:p>
    <w:p w14:paraId="705488C2" w14:textId="77777777" w:rsidR="00F85B49" w:rsidRPr="001D03FC" w:rsidRDefault="00F85B49" w:rsidP="00F85B49">
      <w:pPr>
        <w:shd w:val="clear" w:color="auto" w:fill="FFFFFF" w:themeFill="background1"/>
        <w:spacing w:after="0"/>
        <w:rPr>
          <w:b/>
          <w:bCs/>
          <w:color w:val="auto"/>
          <w:sz w:val="20"/>
          <w:szCs w:val="20"/>
        </w:rPr>
      </w:pPr>
      <w:r w:rsidRPr="001D03FC">
        <w:rPr>
          <w:color w:val="auto"/>
          <w:sz w:val="20"/>
          <w:szCs w:val="20"/>
        </w:rPr>
        <w:t>AI should enhance learning, not replace it. Responsible AI use fosters creativity and deepens understanding while upholding academic integrity. Students are encouraged to consult their tutors for further guidance and ensure that their work reflects independent engagement with learning materials.  For additional support, refer to module-specific guidance or College resources on academic integrity.</w:t>
      </w:r>
    </w:p>
    <w:p w14:paraId="760F694B" w14:textId="77777777" w:rsidR="00F85B49" w:rsidRPr="001D03FC" w:rsidRDefault="00F85B49" w:rsidP="00F85B49">
      <w:pPr>
        <w:rPr>
          <w:color w:val="auto"/>
        </w:rPr>
      </w:pPr>
    </w:p>
    <w:p w14:paraId="15920B30" w14:textId="77777777" w:rsidR="00477005" w:rsidRPr="001D03FC" w:rsidRDefault="00477005" w:rsidP="002360D7">
      <w:pPr>
        <w:spacing w:after="0" w:line="240" w:lineRule="auto"/>
        <w:ind w:left="10" w:right="193"/>
        <w:jc w:val="both"/>
        <w:rPr>
          <w:color w:val="auto"/>
        </w:rPr>
      </w:pPr>
    </w:p>
    <w:sectPr w:rsidR="00477005" w:rsidRPr="001D03FC" w:rsidSect="00FA2967">
      <w:headerReference w:type="even" r:id="rId25"/>
      <w:headerReference w:type="default" r:id="rId26"/>
      <w:footerReference w:type="even" r:id="rId27"/>
      <w:footerReference w:type="default" r:id="rId28"/>
      <w:headerReference w:type="first" r:id="rId29"/>
      <w:footerReference w:type="first" r:id="rId30"/>
      <w:pgSz w:w="11911" w:h="16841"/>
      <w:pgMar w:top="1440" w:right="998" w:bottom="1440" w:left="998" w:header="720" w:footer="13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1022" w14:textId="77777777" w:rsidR="00456486" w:rsidRDefault="00456486">
      <w:pPr>
        <w:spacing w:after="0" w:line="240" w:lineRule="auto"/>
      </w:pPr>
      <w:r>
        <w:separator/>
      </w:r>
    </w:p>
  </w:endnote>
  <w:endnote w:type="continuationSeparator" w:id="0">
    <w:p w14:paraId="51778DA2" w14:textId="77777777" w:rsidR="00456486" w:rsidRDefault="0045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169030"/>
      <w:docPartObj>
        <w:docPartGallery w:val="Page Numbers (Bottom of Page)"/>
        <w:docPartUnique/>
      </w:docPartObj>
    </w:sdtPr>
    <w:sdtEndPr>
      <w:rPr>
        <w:rFonts w:ascii="Verdana" w:hAnsi="Verdana"/>
      </w:rPr>
    </w:sdtEndPr>
    <w:sdtContent>
      <w:sdt>
        <w:sdtPr>
          <w:rPr>
            <w:rFonts w:ascii="Verdana" w:hAnsi="Verdana"/>
          </w:rPr>
          <w:id w:val="-1555924791"/>
          <w:docPartObj>
            <w:docPartGallery w:val="Page Numbers (Top of Page)"/>
            <w:docPartUnique/>
          </w:docPartObj>
        </w:sdtPr>
        <w:sdtEndPr/>
        <w:sdtContent>
          <w:p w14:paraId="09CCA04C" w14:textId="2B180C40" w:rsidR="0024661E" w:rsidRPr="0024661E" w:rsidRDefault="0024661E">
            <w:pPr>
              <w:pStyle w:val="Footer"/>
              <w:jc w:val="center"/>
              <w:rPr>
                <w:rFonts w:ascii="Verdana" w:hAnsi="Verdana"/>
              </w:rPr>
            </w:pPr>
            <w:r w:rsidRPr="0024661E">
              <w:rPr>
                <w:rFonts w:ascii="Verdana" w:hAnsi="Verdana"/>
              </w:rPr>
              <w:t xml:space="preserve">Page </w:t>
            </w:r>
            <w:r w:rsidRPr="0024661E">
              <w:rPr>
                <w:rFonts w:ascii="Verdana" w:hAnsi="Verdana"/>
                <w:bCs/>
              </w:rPr>
              <w:fldChar w:fldCharType="begin"/>
            </w:r>
            <w:r w:rsidRPr="0024661E">
              <w:rPr>
                <w:rFonts w:ascii="Verdana" w:hAnsi="Verdana"/>
                <w:bCs/>
              </w:rPr>
              <w:instrText xml:space="preserve"> PAGE </w:instrText>
            </w:r>
            <w:r w:rsidRPr="0024661E">
              <w:rPr>
                <w:rFonts w:ascii="Verdana" w:hAnsi="Verdana"/>
                <w:bCs/>
              </w:rPr>
              <w:fldChar w:fldCharType="separate"/>
            </w:r>
            <w:r w:rsidRPr="0024661E">
              <w:rPr>
                <w:rFonts w:ascii="Verdana" w:hAnsi="Verdana"/>
                <w:bCs/>
                <w:noProof/>
              </w:rPr>
              <w:t>2</w:t>
            </w:r>
            <w:r w:rsidRPr="0024661E">
              <w:rPr>
                <w:rFonts w:ascii="Verdana" w:hAnsi="Verdana"/>
                <w:bCs/>
              </w:rPr>
              <w:fldChar w:fldCharType="end"/>
            </w:r>
            <w:r w:rsidRPr="0024661E">
              <w:rPr>
                <w:rFonts w:ascii="Verdana" w:hAnsi="Verdana"/>
              </w:rPr>
              <w:t xml:space="preserve"> of </w:t>
            </w:r>
            <w:r w:rsidRPr="0024661E">
              <w:rPr>
                <w:rFonts w:ascii="Verdana" w:hAnsi="Verdana"/>
                <w:bCs/>
              </w:rPr>
              <w:fldChar w:fldCharType="begin"/>
            </w:r>
            <w:r w:rsidRPr="0024661E">
              <w:rPr>
                <w:rFonts w:ascii="Verdana" w:hAnsi="Verdana"/>
                <w:bCs/>
              </w:rPr>
              <w:instrText xml:space="preserve"> NUMPAGES  </w:instrText>
            </w:r>
            <w:r w:rsidRPr="0024661E">
              <w:rPr>
                <w:rFonts w:ascii="Verdana" w:hAnsi="Verdana"/>
                <w:bCs/>
              </w:rPr>
              <w:fldChar w:fldCharType="separate"/>
            </w:r>
            <w:r w:rsidRPr="0024661E">
              <w:rPr>
                <w:rFonts w:ascii="Verdana" w:hAnsi="Verdana"/>
                <w:bCs/>
                <w:noProof/>
              </w:rPr>
              <w:t>2</w:t>
            </w:r>
            <w:r w:rsidRPr="0024661E">
              <w:rPr>
                <w:rFonts w:ascii="Verdana" w:hAnsi="Verdana"/>
                <w:bCs/>
              </w:rPr>
              <w:fldChar w:fldCharType="end"/>
            </w:r>
          </w:p>
        </w:sdtContent>
      </w:sdt>
    </w:sdtContent>
  </w:sdt>
  <w:p w14:paraId="17C56182" w14:textId="0967E95E" w:rsidR="00456486" w:rsidRDefault="00456486">
    <w:pPr>
      <w:tabs>
        <w:tab w:val="right" w:pos="9883"/>
      </w:tabs>
      <w:spacing w:after="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580306"/>
      <w:docPartObj>
        <w:docPartGallery w:val="Page Numbers (Bottom of Page)"/>
        <w:docPartUnique/>
      </w:docPartObj>
    </w:sdtPr>
    <w:sdtEndPr/>
    <w:sdtContent>
      <w:sdt>
        <w:sdtPr>
          <w:id w:val="-2092150142"/>
          <w:docPartObj>
            <w:docPartGallery w:val="Page Numbers (Top of Page)"/>
            <w:docPartUnique/>
          </w:docPartObj>
        </w:sdtPr>
        <w:sdtEndPr/>
        <w:sdtContent>
          <w:p w14:paraId="500A4163" w14:textId="7AC81AC9" w:rsidR="0024661E" w:rsidRDefault="0024661E">
            <w:pPr>
              <w:pStyle w:val="Footer"/>
              <w:jc w:val="center"/>
            </w:pPr>
            <w:r w:rsidRPr="0024661E">
              <w:rPr>
                <w:rFonts w:ascii="Verdana" w:hAnsi="Verdana"/>
              </w:rPr>
              <w:t xml:space="preserve">Page </w:t>
            </w:r>
            <w:r w:rsidRPr="0024661E">
              <w:rPr>
                <w:rFonts w:ascii="Verdana" w:hAnsi="Verdana"/>
                <w:bCs/>
              </w:rPr>
              <w:fldChar w:fldCharType="begin"/>
            </w:r>
            <w:r w:rsidRPr="0024661E">
              <w:rPr>
                <w:rFonts w:ascii="Verdana" w:hAnsi="Verdana"/>
                <w:bCs/>
              </w:rPr>
              <w:instrText xml:space="preserve"> PAGE </w:instrText>
            </w:r>
            <w:r w:rsidRPr="0024661E">
              <w:rPr>
                <w:rFonts w:ascii="Verdana" w:hAnsi="Verdana"/>
                <w:bCs/>
              </w:rPr>
              <w:fldChar w:fldCharType="separate"/>
            </w:r>
            <w:r w:rsidRPr="0024661E">
              <w:rPr>
                <w:rFonts w:ascii="Verdana" w:hAnsi="Verdana"/>
                <w:bCs/>
                <w:noProof/>
              </w:rPr>
              <w:t>2</w:t>
            </w:r>
            <w:r w:rsidRPr="0024661E">
              <w:rPr>
                <w:rFonts w:ascii="Verdana" w:hAnsi="Verdana"/>
                <w:bCs/>
              </w:rPr>
              <w:fldChar w:fldCharType="end"/>
            </w:r>
            <w:r w:rsidRPr="0024661E">
              <w:rPr>
                <w:rFonts w:ascii="Verdana" w:hAnsi="Verdana"/>
              </w:rPr>
              <w:t xml:space="preserve"> of </w:t>
            </w:r>
            <w:r w:rsidRPr="0024661E">
              <w:rPr>
                <w:rFonts w:ascii="Verdana" w:hAnsi="Verdana"/>
                <w:bCs/>
              </w:rPr>
              <w:fldChar w:fldCharType="begin"/>
            </w:r>
            <w:r w:rsidRPr="0024661E">
              <w:rPr>
                <w:rFonts w:ascii="Verdana" w:hAnsi="Verdana"/>
                <w:bCs/>
              </w:rPr>
              <w:instrText xml:space="preserve"> NUMPAGES  </w:instrText>
            </w:r>
            <w:r w:rsidRPr="0024661E">
              <w:rPr>
                <w:rFonts w:ascii="Verdana" w:hAnsi="Verdana"/>
                <w:bCs/>
              </w:rPr>
              <w:fldChar w:fldCharType="separate"/>
            </w:r>
            <w:r w:rsidRPr="0024661E">
              <w:rPr>
                <w:rFonts w:ascii="Verdana" w:hAnsi="Verdana"/>
                <w:bCs/>
                <w:noProof/>
              </w:rPr>
              <w:t>2</w:t>
            </w:r>
            <w:r w:rsidRPr="0024661E">
              <w:rPr>
                <w:rFonts w:ascii="Verdana" w:hAnsi="Verdana"/>
                <w:bCs/>
              </w:rPr>
              <w:fldChar w:fldCharType="end"/>
            </w:r>
          </w:p>
        </w:sdtContent>
      </w:sdt>
    </w:sdtContent>
  </w:sdt>
  <w:p w14:paraId="5773F1F6" w14:textId="2B25AE2E" w:rsidR="00456486" w:rsidRDefault="00456486">
    <w:pPr>
      <w:tabs>
        <w:tab w:val="right" w:pos="9883"/>
      </w:tabs>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06773"/>
      <w:docPartObj>
        <w:docPartGallery w:val="Page Numbers (Bottom of Page)"/>
        <w:docPartUnique/>
      </w:docPartObj>
    </w:sdtPr>
    <w:sdtEndPr/>
    <w:sdtContent>
      <w:sdt>
        <w:sdtPr>
          <w:id w:val="1728636285"/>
          <w:docPartObj>
            <w:docPartGallery w:val="Page Numbers (Top of Page)"/>
            <w:docPartUnique/>
          </w:docPartObj>
        </w:sdtPr>
        <w:sdtEndPr/>
        <w:sdtContent>
          <w:p w14:paraId="6EE9581B" w14:textId="76BF8C40" w:rsidR="00456486" w:rsidRDefault="00456486">
            <w:pPr>
              <w:pStyle w:val="Footer"/>
              <w:jc w:val="center"/>
            </w:pPr>
            <w:r w:rsidRPr="00D551BF">
              <w:rPr>
                <w:rFonts w:ascii="Verdana" w:hAnsi="Verdana"/>
              </w:rPr>
              <w:t xml:space="preserve">Page </w:t>
            </w:r>
            <w:r w:rsidRPr="00D551BF">
              <w:rPr>
                <w:rFonts w:ascii="Verdana" w:hAnsi="Verdana"/>
                <w:bCs/>
                <w:sz w:val="24"/>
                <w:szCs w:val="24"/>
              </w:rPr>
              <w:fldChar w:fldCharType="begin"/>
            </w:r>
            <w:r w:rsidRPr="00D551BF">
              <w:rPr>
                <w:rFonts w:ascii="Verdana" w:hAnsi="Verdana"/>
                <w:bCs/>
              </w:rPr>
              <w:instrText xml:space="preserve"> PAGE </w:instrText>
            </w:r>
            <w:r w:rsidRPr="00D551BF">
              <w:rPr>
                <w:rFonts w:ascii="Verdana" w:hAnsi="Verdana"/>
                <w:bCs/>
                <w:sz w:val="24"/>
                <w:szCs w:val="24"/>
              </w:rPr>
              <w:fldChar w:fldCharType="separate"/>
            </w:r>
            <w:r w:rsidRPr="00D551BF">
              <w:rPr>
                <w:rFonts w:ascii="Verdana" w:hAnsi="Verdana"/>
                <w:bCs/>
                <w:noProof/>
              </w:rPr>
              <w:t>2</w:t>
            </w:r>
            <w:r w:rsidRPr="00D551BF">
              <w:rPr>
                <w:rFonts w:ascii="Verdana" w:hAnsi="Verdana"/>
                <w:bCs/>
                <w:sz w:val="24"/>
                <w:szCs w:val="24"/>
              </w:rPr>
              <w:fldChar w:fldCharType="end"/>
            </w:r>
            <w:r w:rsidRPr="00D551BF">
              <w:rPr>
                <w:rFonts w:ascii="Verdana" w:hAnsi="Verdana"/>
              </w:rPr>
              <w:t xml:space="preserve"> of </w:t>
            </w:r>
            <w:r w:rsidRPr="00D551BF">
              <w:rPr>
                <w:rFonts w:ascii="Verdana" w:hAnsi="Verdana"/>
                <w:bCs/>
                <w:sz w:val="24"/>
                <w:szCs w:val="24"/>
              </w:rPr>
              <w:fldChar w:fldCharType="begin"/>
            </w:r>
            <w:r w:rsidRPr="00D551BF">
              <w:rPr>
                <w:rFonts w:ascii="Verdana" w:hAnsi="Verdana"/>
                <w:bCs/>
              </w:rPr>
              <w:instrText xml:space="preserve"> NUMPAGES  </w:instrText>
            </w:r>
            <w:r w:rsidRPr="00D551BF">
              <w:rPr>
                <w:rFonts w:ascii="Verdana" w:hAnsi="Verdana"/>
                <w:bCs/>
                <w:sz w:val="24"/>
                <w:szCs w:val="24"/>
              </w:rPr>
              <w:fldChar w:fldCharType="separate"/>
            </w:r>
            <w:r w:rsidRPr="00D551BF">
              <w:rPr>
                <w:rFonts w:ascii="Verdana" w:hAnsi="Verdana"/>
                <w:bCs/>
                <w:noProof/>
              </w:rPr>
              <w:t>2</w:t>
            </w:r>
            <w:r w:rsidRPr="00D551BF">
              <w:rPr>
                <w:rFonts w:ascii="Verdana" w:hAnsi="Verdana"/>
                <w:bCs/>
                <w:sz w:val="24"/>
                <w:szCs w:val="24"/>
              </w:rPr>
              <w:fldChar w:fldCharType="end"/>
            </w:r>
          </w:p>
        </w:sdtContent>
      </w:sdt>
    </w:sdtContent>
  </w:sdt>
  <w:p w14:paraId="692A854B" w14:textId="09D922AD" w:rsidR="00456486" w:rsidRDefault="00456486">
    <w:pPr>
      <w:tabs>
        <w:tab w:val="right" w:pos="9883"/>
      </w:tabs>
      <w:spacing w:after="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BB63" w14:textId="77777777" w:rsidR="00456486" w:rsidRDefault="00456486">
      <w:pPr>
        <w:spacing w:after="0" w:line="240" w:lineRule="auto"/>
      </w:pPr>
      <w:r>
        <w:separator/>
      </w:r>
    </w:p>
  </w:footnote>
  <w:footnote w:type="continuationSeparator" w:id="0">
    <w:p w14:paraId="55556437" w14:textId="77777777" w:rsidR="00456486" w:rsidRDefault="00456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4EB8" w14:textId="77777777" w:rsidR="0068281A" w:rsidRDefault="00682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07E4" w14:textId="77777777" w:rsidR="0068281A" w:rsidRDefault="00682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DF0C" w14:textId="77777777" w:rsidR="0068281A" w:rsidRDefault="00682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415"/>
    <w:multiLevelType w:val="hybridMultilevel"/>
    <w:tmpl w:val="300CC448"/>
    <w:lvl w:ilvl="0" w:tplc="7FB00AE6">
      <w:start w:val="1"/>
      <w:numFmt w:val="bullet"/>
      <w:lvlText w:val="•"/>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3A9436">
      <w:start w:val="1"/>
      <w:numFmt w:val="bullet"/>
      <w:lvlText w:val="o"/>
      <w:lvlJc w:val="left"/>
      <w:pPr>
        <w:ind w:left="2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963AFC">
      <w:start w:val="1"/>
      <w:numFmt w:val="bullet"/>
      <w:lvlText w:val="▪"/>
      <w:lvlJc w:val="left"/>
      <w:pPr>
        <w:ind w:left="2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38F038">
      <w:start w:val="1"/>
      <w:numFmt w:val="bullet"/>
      <w:lvlText w:val="•"/>
      <w:lvlJc w:val="left"/>
      <w:pPr>
        <w:ind w:left="3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40F816">
      <w:start w:val="1"/>
      <w:numFmt w:val="bullet"/>
      <w:lvlText w:val="o"/>
      <w:lvlJc w:val="left"/>
      <w:pPr>
        <w:ind w:left="4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76C158">
      <w:start w:val="1"/>
      <w:numFmt w:val="bullet"/>
      <w:lvlText w:val="▪"/>
      <w:lvlJc w:val="left"/>
      <w:pPr>
        <w:ind w:left="4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087C62">
      <w:start w:val="1"/>
      <w:numFmt w:val="bullet"/>
      <w:lvlText w:val="•"/>
      <w:lvlJc w:val="left"/>
      <w:pPr>
        <w:ind w:left="5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D6AF48">
      <w:start w:val="1"/>
      <w:numFmt w:val="bullet"/>
      <w:lvlText w:val="o"/>
      <w:lvlJc w:val="left"/>
      <w:pPr>
        <w:ind w:left="6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B84852">
      <w:start w:val="1"/>
      <w:numFmt w:val="bullet"/>
      <w:lvlText w:val="▪"/>
      <w:lvlJc w:val="left"/>
      <w:pPr>
        <w:ind w:left="7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135C8D"/>
    <w:multiLevelType w:val="hybridMultilevel"/>
    <w:tmpl w:val="8E8405AE"/>
    <w:lvl w:ilvl="0" w:tplc="20FCB37C">
      <w:start w:val="1"/>
      <w:numFmt w:val="decimal"/>
      <w:lvlText w:val="%1."/>
      <w:lvlJc w:val="left"/>
      <w:pPr>
        <w:ind w:left="5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E0E1AE8">
      <w:start w:val="1"/>
      <w:numFmt w:val="lowerLetter"/>
      <w:lvlText w:val="%2"/>
      <w:lvlJc w:val="left"/>
      <w:pPr>
        <w:ind w:left="10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7040916">
      <w:start w:val="1"/>
      <w:numFmt w:val="lowerRoman"/>
      <w:lvlText w:val="%3"/>
      <w:lvlJc w:val="left"/>
      <w:pPr>
        <w:ind w:left="18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2720516">
      <w:start w:val="1"/>
      <w:numFmt w:val="decimal"/>
      <w:lvlText w:val="%4"/>
      <w:lvlJc w:val="left"/>
      <w:pPr>
        <w:ind w:left="25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80E1E36">
      <w:start w:val="1"/>
      <w:numFmt w:val="lowerLetter"/>
      <w:lvlText w:val="%5"/>
      <w:lvlJc w:val="left"/>
      <w:pPr>
        <w:ind w:left="32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8BEBFFE">
      <w:start w:val="1"/>
      <w:numFmt w:val="lowerRoman"/>
      <w:lvlText w:val="%6"/>
      <w:lvlJc w:val="left"/>
      <w:pPr>
        <w:ind w:left="39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7806C16">
      <w:start w:val="1"/>
      <w:numFmt w:val="decimal"/>
      <w:lvlText w:val="%7"/>
      <w:lvlJc w:val="left"/>
      <w:pPr>
        <w:ind w:left="46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FBAB186">
      <w:start w:val="1"/>
      <w:numFmt w:val="lowerLetter"/>
      <w:lvlText w:val="%8"/>
      <w:lvlJc w:val="left"/>
      <w:pPr>
        <w:ind w:left="54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C4C003E">
      <w:start w:val="1"/>
      <w:numFmt w:val="lowerRoman"/>
      <w:lvlText w:val="%9"/>
      <w:lvlJc w:val="left"/>
      <w:pPr>
        <w:ind w:left="61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8C0453"/>
    <w:multiLevelType w:val="hybridMultilevel"/>
    <w:tmpl w:val="04B60DE2"/>
    <w:lvl w:ilvl="0" w:tplc="1EC83FF4">
      <w:start w:val="1"/>
      <w:numFmt w:val="bullet"/>
      <w:lvlText w:val="•"/>
      <w:lvlJc w:val="left"/>
      <w:pPr>
        <w:ind w:left="1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5CAF7E">
      <w:start w:val="1"/>
      <w:numFmt w:val="bullet"/>
      <w:lvlText w:val="o"/>
      <w:lvlJc w:val="left"/>
      <w:pPr>
        <w:ind w:left="23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7FE5DF4">
      <w:start w:val="1"/>
      <w:numFmt w:val="bullet"/>
      <w:lvlText w:val="▪"/>
      <w:lvlJc w:val="left"/>
      <w:pPr>
        <w:ind w:left="31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498DD28">
      <w:start w:val="1"/>
      <w:numFmt w:val="bullet"/>
      <w:lvlText w:val="•"/>
      <w:lvlJc w:val="left"/>
      <w:pPr>
        <w:ind w:left="38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E815C6">
      <w:start w:val="1"/>
      <w:numFmt w:val="bullet"/>
      <w:lvlText w:val="o"/>
      <w:lvlJc w:val="left"/>
      <w:pPr>
        <w:ind w:left="45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9ECB766">
      <w:start w:val="1"/>
      <w:numFmt w:val="bullet"/>
      <w:lvlText w:val="▪"/>
      <w:lvlJc w:val="left"/>
      <w:pPr>
        <w:ind w:left="52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CAA934">
      <w:start w:val="1"/>
      <w:numFmt w:val="bullet"/>
      <w:lvlText w:val="•"/>
      <w:lvlJc w:val="left"/>
      <w:pPr>
        <w:ind w:left="59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3781B74">
      <w:start w:val="1"/>
      <w:numFmt w:val="bullet"/>
      <w:lvlText w:val="o"/>
      <w:lvlJc w:val="left"/>
      <w:pPr>
        <w:ind w:left="67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95CA73C">
      <w:start w:val="1"/>
      <w:numFmt w:val="bullet"/>
      <w:lvlText w:val="▪"/>
      <w:lvlJc w:val="left"/>
      <w:pPr>
        <w:ind w:left="74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1901C5"/>
    <w:multiLevelType w:val="hybridMultilevel"/>
    <w:tmpl w:val="35209B6C"/>
    <w:lvl w:ilvl="0" w:tplc="26D07E80">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AE92FC">
      <w:start w:val="1"/>
      <w:numFmt w:val="bullet"/>
      <w:lvlText w:val="o"/>
      <w:lvlJc w:val="left"/>
      <w:pPr>
        <w:ind w:left="1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56F850">
      <w:start w:val="1"/>
      <w:numFmt w:val="bullet"/>
      <w:lvlText w:val="▪"/>
      <w:lvlJc w:val="left"/>
      <w:pPr>
        <w:ind w:left="2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DA1526">
      <w:start w:val="1"/>
      <w:numFmt w:val="bullet"/>
      <w:lvlText w:val="•"/>
      <w:lvlJc w:val="left"/>
      <w:pPr>
        <w:ind w:left="2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E7DF6">
      <w:start w:val="1"/>
      <w:numFmt w:val="bullet"/>
      <w:lvlText w:val="o"/>
      <w:lvlJc w:val="left"/>
      <w:pPr>
        <w:ind w:left="3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767FD2">
      <w:start w:val="1"/>
      <w:numFmt w:val="bullet"/>
      <w:lvlText w:val="▪"/>
      <w:lvlJc w:val="left"/>
      <w:pPr>
        <w:ind w:left="4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264A98">
      <w:start w:val="1"/>
      <w:numFmt w:val="bullet"/>
      <w:lvlText w:val="•"/>
      <w:lvlJc w:val="left"/>
      <w:pPr>
        <w:ind w:left="4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4CA0C2">
      <w:start w:val="1"/>
      <w:numFmt w:val="bullet"/>
      <w:lvlText w:val="o"/>
      <w:lvlJc w:val="left"/>
      <w:pPr>
        <w:ind w:left="5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BA2972">
      <w:start w:val="1"/>
      <w:numFmt w:val="bullet"/>
      <w:lvlText w:val="▪"/>
      <w:lvlJc w:val="left"/>
      <w:pPr>
        <w:ind w:left="6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89B893"/>
    <w:multiLevelType w:val="hybridMultilevel"/>
    <w:tmpl w:val="113ECDB6"/>
    <w:lvl w:ilvl="0" w:tplc="74FEB34E">
      <w:start w:val="1"/>
      <w:numFmt w:val="bullet"/>
      <w:lvlText w:val=""/>
      <w:lvlJc w:val="left"/>
      <w:pPr>
        <w:ind w:left="720" w:hanging="360"/>
      </w:pPr>
      <w:rPr>
        <w:rFonts w:ascii="Symbol" w:hAnsi="Symbol" w:hint="default"/>
      </w:rPr>
    </w:lvl>
    <w:lvl w:ilvl="1" w:tplc="529C9DCE">
      <w:start w:val="1"/>
      <w:numFmt w:val="bullet"/>
      <w:lvlText w:val="o"/>
      <w:lvlJc w:val="left"/>
      <w:pPr>
        <w:ind w:left="1440" w:hanging="360"/>
      </w:pPr>
      <w:rPr>
        <w:rFonts w:ascii="Courier New" w:hAnsi="Courier New" w:hint="default"/>
      </w:rPr>
    </w:lvl>
    <w:lvl w:ilvl="2" w:tplc="858A8FE6">
      <w:start w:val="1"/>
      <w:numFmt w:val="bullet"/>
      <w:lvlText w:val=""/>
      <w:lvlJc w:val="left"/>
      <w:pPr>
        <w:ind w:left="2160" w:hanging="360"/>
      </w:pPr>
      <w:rPr>
        <w:rFonts w:ascii="Wingdings" w:hAnsi="Wingdings" w:hint="default"/>
      </w:rPr>
    </w:lvl>
    <w:lvl w:ilvl="3" w:tplc="D278EA48">
      <w:start w:val="1"/>
      <w:numFmt w:val="bullet"/>
      <w:lvlText w:val=""/>
      <w:lvlJc w:val="left"/>
      <w:pPr>
        <w:ind w:left="2880" w:hanging="360"/>
      </w:pPr>
      <w:rPr>
        <w:rFonts w:ascii="Symbol" w:hAnsi="Symbol" w:hint="default"/>
      </w:rPr>
    </w:lvl>
    <w:lvl w:ilvl="4" w:tplc="6FE29202">
      <w:start w:val="1"/>
      <w:numFmt w:val="bullet"/>
      <w:lvlText w:val="o"/>
      <w:lvlJc w:val="left"/>
      <w:pPr>
        <w:ind w:left="3600" w:hanging="360"/>
      </w:pPr>
      <w:rPr>
        <w:rFonts w:ascii="Courier New" w:hAnsi="Courier New" w:hint="default"/>
      </w:rPr>
    </w:lvl>
    <w:lvl w:ilvl="5" w:tplc="FEA8350C">
      <w:start w:val="1"/>
      <w:numFmt w:val="bullet"/>
      <w:lvlText w:val=""/>
      <w:lvlJc w:val="left"/>
      <w:pPr>
        <w:ind w:left="4320" w:hanging="360"/>
      </w:pPr>
      <w:rPr>
        <w:rFonts w:ascii="Wingdings" w:hAnsi="Wingdings" w:hint="default"/>
      </w:rPr>
    </w:lvl>
    <w:lvl w:ilvl="6" w:tplc="83CC8A9C">
      <w:start w:val="1"/>
      <w:numFmt w:val="bullet"/>
      <w:lvlText w:val=""/>
      <w:lvlJc w:val="left"/>
      <w:pPr>
        <w:ind w:left="5040" w:hanging="360"/>
      </w:pPr>
      <w:rPr>
        <w:rFonts w:ascii="Symbol" w:hAnsi="Symbol" w:hint="default"/>
      </w:rPr>
    </w:lvl>
    <w:lvl w:ilvl="7" w:tplc="F74CD562">
      <w:start w:val="1"/>
      <w:numFmt w:val="bullet"/>
      <w:lvlText w:val="o"/>
      <w:lvlJc w:val="left"/>
      <w:pPr>
        <w:ind w:left="5760" w:hanging="360"/>
      </w:pPr>
      <w:rPr>
        <w:rFonts w:ascii="Courier New" w:hAnsi="Courier New" w:hint="default"/>
      </w:rPr>
    </w:lvl>
    <w:lvl w:ilvl="8" w:tplc="9962B322">
      <w:start w:val="1"/>
      <w:numFmt w:val="bullet"/>
      <w:lvlText w:val=""/>
      <w:lvlJc w:val="left"/>
      <w:pPr>
        <w:ind w:left="6480" w:hanging="360"/>
      </w:pPr>
      <w:rPr>
        <w:rFonts w:ascii="Wingdings" w:hAnsi="Wingdings" w:hint="default"/>
      </w:rPr>
    </w:lvl>
  </w:abstractNum>
  <w:abstractNum w:abstractNumId="5" w15:restartNumberingAfterBreak="0">
    <w:nsid w:val="128C3B04"/>
    <w:multiLevelType w:val="hybridMultilevel"/>
    <w:tmpl w:val="58E2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C469E"/>
    <w:multiLevelType w:val="hybridMultilevel"/>
    <w:tmpl w:val="9D86980C"/>
    <w:lvl w:ilvl="0" w:tplc="F912CA40">
      <w:start w:val="1"/>
      <w:numFmt w:val="bullet"/>
      <w:lvlText w:val="o"/>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96768"/>
    <w:multiLevelType w:val="hybridMultilevel"/>
    <w:tmpl w:val="8F4E2738"/>
    <w:lvl w:ilvl="0" w:tplc="1D7C8D86">
      <w:start w:val="1"/>
      <w:numFmt w:val="bullet"/>
      <w:lvlText w:val="•"/>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0DE20">
      <w:start w:val="1"/>
      <w:numFmt w:val="bullet"/>
      <w:lvlText w:val="o"/>
      <w:lvlJc w:val="left"/>
      <w:pPr>
        <w:ind w:left="2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EE92FA">
      <w:start w:val="1"/>
      <w:numFmt w:val="bullet"/>
      <w:lvlText w:val="▪"/>
      <w:lvlJc w:val="left"/>
      <w:pPr>
        <w:ind w:left="2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1EFDDC">
      <w:start w:val="1"/>
      <w:numFmt w:val="bullet"/>
      <w:lvlText w:val="•"/>
      <w:lvlJc w:val="left"/>
      <w:pPr>
        <w:ind w:left="3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C0DC4">
      <w:start w:val="1"/>
      <w:numFmt w:val="bullet"/>
      <w:lvlText w:val="o"/>
      <w:lvlJc w:val="left"/>
      <w:pPr>
        <w:ind w:left="4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8A1C0A">
      <w:start w:val="1"/>
      <w:numFmt w:val="bullet"/>
      <w:lvlText w:val="▪"/>
      <w:lvlJc w:val="left"/>
      <w:pPr>
        <w:ind w:left="4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38FA40">
      <w:start w:val="1"/>
      <w:numFmt w:val="bullet"/>
      <w:lvlText w:val="•"/>
      <w:lvlJc w:val="left"/>
      <w:pPr>
        <w:ind w:left="5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1E3B68">
      <w:start w:val="1"/>
      <w:numFmt w:val="bullet"/>
      <w:lvlText w:val="o"/>
      <w:lvlJc w:val="left"/>
      <w:pPr>
        <w:ind w:left="6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AA2294">
      <w:start w:val="1"/>
      <w:numFmt w:val="bullet"/>
      <w:lvlText w:val="▪"/>
      <w:lvlJc w:val="left"/>
      <w:pPr>
        <w:ind w:left="7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BC4515"/>
    <w:multiLevelType w:val="hybridMultilevel"/>
    <w:tmpl w:val="0164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424A9"/>
    <w:multiLevelType w:val="hybridMultilevel"/>
    <w:tmpl w:val="5816BB84"/>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0" w15:restartNumberingAfterBreak="0">
    <w:nsid w:val="1DAAC6EF"/>
    <w:multiLevelType w:val="hybridMultilevel"/>
    <w:tmpl w:val="E1A884B0"/>
    <w:lvl w:ilvl="0" w:tplc="B2F03014">
      <w:start w:val="1"/>
      <w:numFmt w:val="bullet"/>
      <w:lvlText w:val=""/>
      <w:lvlJc w:val="left"/>
      <w:pPr>
        <w:ind w:left="720" w:hanging="360"/>
      </w:pPr>
      <w:rPr>
        <w:rFonts w:ascii="Symbol" w:hAnsi="Symbol" w:hint="default"/>
      </w:rPr>
    </w:lvl>
    <w:lvl w:ilvl="1" w:tplc="BAD8787E">
      <w:start w:val="1"/>
      <w:numFmt w:val="bullet"/>
      <w:lvlText w:val="o"/>
      <w:lvlJc w:val="left"/>
      <w:pPr>
        <w:ind w:left="1440" w:hanging="360"/>
      </w:pPr>
      <w:rPr>
        <w:rFonts w:ascii="Courier New" w:hAnsi="Courier New" w:hint="default"/>
      </w:rPr>
    </w:lvl>
    <w:lvl w:ilvl="2" w:tplc="FD428644">
      <w:start w:val="1"/>
      <w:numFmt w:val="bullet"/>
      <w:lvlText w:val=""/>
      <w:lvlJc w:val="left"/>
      <w:pPr>
        <w:ind w:left="2160" w:hanging="360"/>
      </w:pPr>
      <w:rPr>
        <w:rFonts w:ascii="Wingdings" w:hAnsi="Wingdings" w:hint="default"/>
      </w:rPr>
    </w:lvl>
    <w:lvl w:ilvl="3" w:tplc="825C6852">
      <w:start w:val="1"/>
      <w:numFmt w:val="bullet"/>
      <w:lvlText w:val=""/>
      <w:lvlJc w:val="left"/>
      <w:pPr>
        <w:ind w:left="2880" w:hanging="360"/>
      </w:pPr>
      <w:rPr>
        <w:rFonts w:ascii="Symbol" w:hAnsi="Symbol" w:hint="default"/>
      </w:rPr>
    </w:lvl>
    <w:lvl w:ilvl="4" w:tplc="68B45A48">
      <w:start w:val="1"/>
      <w:numFmt w:val="bullet"/>
      <w:lvlText w:val="o"/>
      <w:lvlJc w:val="left"/>
      <w:pPr>
        <w:ind w:left="3600" w:hanging="360"/>
      </w:pPr>
      <w:rPr>
        <w:rFonts w:ascii="Courier New" w:hAnsi="Courier New" w:hint="default"/>
      </w:rPr>
    </w:lvl>
    <w:lvl w:ilvl="5" w:tplc="D58E5074">
      <w:start w:val="1"/>
      <w:numFmt w:val="bullet"/>
      <w:lvlText w:val=""/>
      <w:lvlJc w:val="left"/>
      <w:pPr>
        <w:ind w:left="4320" w:hanging="360"/>
      </w:pPr>
      <w:rPr>
        <w:rFonts w:ascii="Wingdings" w:hAnsi="Wingdings" w:hint="default"/>
      </w:rPr>
    </w:lvl>
    <w:lvl w:ilvl="6" w:tplc="F578AA2A">
      <w:start w:val="1"/>
      <w:numFmt w:val="bullet"/>
      <w:lvlText w:val=""/>
      <w:lvlJc w:val="left"/>
      <w:pPr>
        <w:ind w:left="5040" w:hanging="360"/>
      </w:pPr>
      <w:rPr>
        <w:rFonts w:ascii="Symbol" w:hAnsi="Symbol" w:hint="default"/>
      </w:rPr>
    </w:lvl>
    <w:lvl w:ilvl="7" w:tplc="8D20939C">
      <w:start w:val="1"/>
      <w:numFmt w:val="bullet"/>
      <w:lvlText w:val="o"/>
      <w:lvlJc w:val="left"/>
      <w:pPr>
        <w:ind w:left="5760" w:hanging="360"/>
      </w:pPr>
      <w:rPr>
        <w:rFonts w:ascii="Courier New" w:hAnsi="Courier New" w:hint="default"/>
      </w:rPr>
    </w:lvl>
    <w:lvl w:ilvl="8" w:tplc="38821DE0">
      <w:start w:val="1"/>
      <w:numFmt w:val="bullet"/>
      <w:lvlText w:val=""/>
      <w:lvlJc w:val="left"/>
      <w:pPr>
        <w:ind w:left="6480" w:hanging="360"/>
      </w:pPr>
      <w:rPr>
        <w:rFonts w:ascii="Wingdings" w:hAnsi="Wingdings" w:hint="default"/>
      </w:rPr>
    </w:lvl>
  </w:abstractNum>
  <w:abstractNum w:abstractNumId="11" w15:restartNumberingAfterBreak="0">
    <w:nsid w:val="20CF5EF8"/>
    <w:multiLevelType w:val="hybridMultilevel"/>
    <w:tmpl w:val="3594F0F8"/>
    <w:lvl w:ilvl="0" w:tplc="F4C280A6">
      <w:start w:val="1"/>
      <w:numFmt w:val="bullet"/>
      <w:lvlText w:val="•"/>
      <w:lvlJc w:val="left"/>
      <w:pPr>
        <w:ind w:left="1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7C47FE">
      <w:start w:val="1"/>
      <w:numFmt w:val="bullet"/>
      <w:lvlText w:val="o"/>
      <w:lvlJc w:val="left"/>
      <w:pPr>
        <w:ind w:left="2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C66E42">
      <w:start w:val="1"/>
      <w:numFmt w:val="bullet"/>
      <w:lvlText w:val="▪"/>
      <w:lvlJc w:val="left"/>
      <w:pPr>
        <w:ind w:left="2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E491F0">
      <w:start w:val="1"/>
      <w:numFmt w:val="bullet"/>
      <w:lvlText w:val="•"/>
      <w:lvlJc w:val="left"/>
      <w:pPr>
        <w:ind w:left="3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8E47E">
      <w:start w:val="1"/>
      <w:numFmt w:val="bullet"/>
      <w:lvlText w:val="o"/>
      <w:lvlJc w:val="left"/>
      <w:pPr>
        <w:ind w:left="4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44A5A4">
      <w:start w:val="1"/>
      <w:numFmt w:val="bullet"/>
      <w:lvlText w:val="▪"/>
      <w:lvlJc w:val="left"/>
      <w:pPr>
        <w:ind w:left="4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8AD36">
      <w:start w:val="1"/>
      <w:numFmt w:val="bullet"/>
      <w:lvlText w:val="•"/>
      <w:lvlJc w:val="left"/>
      <w:pPr>
        <w:ind w:left="5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D2671E">
      <w:start w:val="1"/>
      <w:numFmt w:val="bullet"/>
      <w:lvlText w:val="o"/>
      <w:lvlJc w:val="left"/>
      <w:pPr>
        <w:ind w:left="6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8F98A">
      <w:start w:val="1"/>
      <w:numFmt w:val="bullet"/>
      <w:lvlText w:val="▪"/>
      <w:lvlJc w:val="left"/>
      <w:pPr>
        <w:ind w:left="7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AC6ABD"/>
    <w:multiLevelType w:val="hybridMultilevel"/>
    <w:tmpl w:val="68920EBC"/>
    <w:lvl w:ilvl="0" w:tplc="ADAAEAC0">
      <w:start w:val="1"/>
      <w:numFmt w:val="bullet"/>
      <w:lvlText w:val="•"/>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7873EA">
      <w:start w:val="1"/>
      <w:numFmt w:val="bullet"/>
      <w:lvlText w:val="o"/>
      <w:lvlJc w:val="left"/>
      <w:pPr>
        <w:ind w:left="2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80BE68">
      <w:start w:val="1"/>
      <w:numFmt w:val="bullet"/>
      <w:lvlText w:val="▪"/>
      <w:lvlJc w:val="left"/>
      <w:pPr>
        <w:ind w:left="2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3EDC72">
      <w:start w:val="1"/>
      <w:numFmt w:val="bullet"/>
      <w:lvlText w:val="•"/>
      <w:lvlJc w:val="left"/>
      <w:pPr>
        <w:ind w:left="3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8E59C6">
      <w:start w:val="1"/>
      <w:numFmt w:val="bullet"/>
      <w:lvlText w:val="o"/>
      <w:lvlJc w:val="left"/>
      <w:pPr>
        <w:ind w:left="4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926CCE">
      <w:start w:val="1"/>
      <w:numFmt w:val="bullet"/>
      <w:lvlText w:val="▪"/>
      <w:lvlJc w:val="left"/>
      <w:pPr>
        <w:ind w:left="4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348A58">
      <w:start w:val="1"/>
      <w:numFmt w:val="bullet"/>
      <w:lvlText w:val="•"/>
      <w:lvlJc w:val="left"/>
      <w:pPr>
        <w:ind w:left="5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24D468">
      <w:start w:val="1"/>
      <w:numFmt w:val="bullet"/>
      <w:lvlText w:val="o"/>
      <w:lvlJc w:val="left"/>
      <w:pPr>
        <w:ind w:left="6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62A4F8">
      <w:start w:val="1"/>
      <w:numFmt w:val="bullet"/>
      <w:lvlText w:val="▪"/>
      <w:lvlJc w:val="left"/>
      <w:pPr>
        <w:ind w:left="7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6967B9"/>
    <w:multiLevelType w:val="hybridMultilevel"/>
    <w:tmpl w:val="28604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50629B"/>
    <w:multiLevelType w:val="hybridMultilevel"/>
    <w:tmpl w:val="0262B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F779BD"/>
    <w:multiLevelType w:val="hybridMultilevel"/>
    <w:tmpl w:val="262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078AA"/>
    <w:multiLevelType w:val="hybridMultilevel"/>
    <w:tmpl w:val="D790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86ED0"/>
    <w:multiLevelType w:val="multilevel"/>
    <w:tmpl w:val="76924EBC"/>
    <w:lvl w:ilvl="0">
      <w:start w:val="1"/>
      <w:numFmt w:val="decimal"/>
      <w:lvlText w:val="%1."/>
      <w:lvlJc w:val="left"/>
      <w:pPr>
        <w:ind w:left="592" w:hanging="360"/>
      </w:pPr>
      <w:rPr>
        <w:rFonts w:hint="default"/>
      </w:rPr>
    </w:lvl>
    <w:lvl w:ilvl="1">
      <w:start w:val="1"/>
      <w:numFmt w:val="decimal"/>
      <w:isLgl/>
      <w:lvlText w:val="%1.%2"/>
      <w:lvlJc w:val="left"/>
      <w:pPr>
        <w:ind w:left="952" w:hanging="720"/>
      </w:pPr>
      <w:rPr>
        <w:rFonts w:hint="default"/>
      </w:rPr>
    </w:lvl>
    <w:lvl w:ilvl="2">
      <w:start w:val="1"/>
      <w:numFmt w:val="decimal"/>
      <w:isLgl/>
      <w:lvlText w:val="%1.%2.%3"/>
      <w:lvlJc w:val="left"/>
      <w:pPr>
        <w:ind w:left="952" w:hanging="720"/>
      </w:pPr>
      <w:rPr>
        <w:rFonts w:hint="default"/>
      </w:rPr>
    </w:lvl>
    <w:lvl w:ilvl="3">
      <w:start w:val="1"/>
      <w:numFmt w:val="decimal"/>
      <w:isLgl/>
      <w:lvlText w:val="%1.%2.%3.%4"/>
      <w:lvlJc w:val="left"/>
      <w:pPr>
        <w:ind w:left="1312" w:hanging="1080"/>
      </w:pPr>
      <w:rPr>
        <w:rFonts w:hint="default"/>
      </w:rPr>
    </w:lvl>
    <w:lvl w:ilvl="4">
      <w:start w:val="1"/>
      <w:numFmt w:val="decimal"/>
      <w:isLgl/>
      <w:lvlText w:val="%1.%2.%3.%4.%5"/>
      <w:lvlJc w:val="left"/>
      <w:pPr>
        <w:ind w:left="1672" w:hanging="1440"/>
      </w:pPr>
      <w:rPr>
        <w:rFonts w:hint="default"/>
      </w:rPr>
    </w:lvl>
    <w:lvl w:ilvl="5">
      <w:start w:val="1"/>
      <w:numFmt w:val="decimal"/>
      <w:isLgl/>
      <w:lvlText w:val="%1.%2.%3.%4.%5.%6"/>
      <w:lvlJc w:val="left"/>
      <w:pPr>
        <w:ind w:left="2032" w:hanging="1800"/>
      </w:pPr>
      <w:rPr>
        <w:rFonts w:hint="default"/>
      </w:rPr>
    </w:lvl>
    <w:lvl w:ilvl="6">
      <w:start w:val="1"/>
      <w:numFmt w:val="decimal"/>
      <w:isLgl/>
      <w:lvlText w:val="%1.%2.%3.%4.%5.%6.%7"/>
      <w:lvlJc w:val="left"/>
      <w:pPr>
        <w:ind w:left="2032" w:hanging="1800"/>
      </w:pPr>
      <w:rPr>
        <w:rFonts w:hint="default"/>
      </w:rPr>
    </w:lvl>
    <w:lvl w:ilvl="7">
      <w:start w:val="1"/>
      <w:numFmt w:val="decimal"/>
      <w:isLgl/>
      <w:lvlText w:val="%1.%2.%3.%4.%5.%6.%7.%8"/>
      <w:lvlJc w:val="left"/>
      <w:pPr>
        <w:ind w:left="2392" w:hanging="2160"/>
      </w:pPr>
      <w:rPr>
        <w:rFonts w:hint="default"/>
      </w:rPr>
    </w:lvl>
    <w:lvl w:ilvl="8">
      <w:start w:val="1"/>
      <w:numFmt w:val="decimal"/>
      <w:isLgl/>
      <w:lvlText w:val="%1.%2.%3.%4.%5.%6.%7.%8.%9"/>
      <w:lvlJc w:val="left"/>
      <w:pPr>
        <w:ind w:left="2752" w:hanging="2520"/>
      </w:pPr>
      <w:rPr>
        <w:rFonts w:hint="default"/>
      </w:rPr>
    </w:lvl>
  </w:abstractNum>
  <w:abstractNum w:abstractNumId="18" w15:restartNumberingAfterBreak="0">
    <w:nsid w:val="5AC45795"/>
    <w:multiLevelType w:val="hybridMultilevel"/>
    <w:tmpl w:val="6E90F3EE"/>
    <w:lvl w:ilvl="0" w:tplc="AA74C04A">
      <w:start w:val="1"/>
      <w:numFmt w:val="bullet"/>
      <w:lvlText w:val=""/>
      <w:lvlJc w:val="left"/>
      <w:pPr>
        <w:ind w:left="1518" w:hanging="360"/>
      </w:pPr>
      <w:rPr>
        <w:rFonts w:ascii="Verdana" w:hAnsi="Verdana"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19" w15:restartNumberingAfterBreak="0">
    <w:nsid w:val="63B4485F"/>
    <w:multiLevelType w:val="hybridMultilevel"/>
    <w:tmpl w:val="5FDA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041A0B"/>
    <w:multiLevelType w:val="hybridMultilevel"/>
    <w:tmpl w:val="2ECE1DC6"/>
    <w:lvl w:ilvl="0" w:tplc="AD6EF5C0">
      <w:start w:val="1"/>
      <w:numFmt w:val="bullet"/>
      <w:lvlText w:val=""/>
      <w:lvlJc w:val="left"/>
      <w:pPr>
        <w:ind w:left="720" w:hanging="360"/>
      </w:pPr>
      <w:rPr>
        <w:rFonts w:ascii="Symbol" w:hAnsi="Symbol" w:hint="default"/>
      </w:rPr>
    </w:lvl>
    <w:lvl w:ilvl="1" w:tplc="77DE216A">
      <w:start w:val="1"/>
      <w:numFmt w:val="bullet"/>
      <w:lvlText w:val="o"/>
      <w:lvlJc w:val="left"/>
      <w:pPr>
        <w:ind w:left="1440" w:hanging="360"/>
      </w:pPr>
      <w:rPr>
        <w:rFonts w:ascii="Courier New" w:hAnsi="Courier New" w:hint="default"/>
      </w:rPr>
    </w:lvl>
    <w:lvl w:ilvl="2" w:tplc="65AAC9FE">
      <w:start w:val="1"/>
      <w:numFmt w:val="bullet"/>
      <w:lvlText w:val=""/>
      <w:lvlJc w:val="left"/>
      <w:pPr>
        <w:ind w:left="2160" w:hanging="360"/>
      </w:pPr>
      <w:rPr>
        <w:rFonts w:ascii="Wingdings" w:hAnsi="Wingdings" w:hint="default"/>
      </w:rPr>
    </w:lvl>
    <w:lvl w:ilvl="3" w:tplc="9FAAD292">
      <w:start w:val="1"/>
      <w:numFmt w:val="bullet"/>
      <w:lvlText w:val=""/>
      <w:lvlJc w:val="left"/>
      <w:pPr>
        <w:ind w:left="2880" w:hanging="360"/>
      </w:pPr>
      <w:rPr>
        <w:rFonts w:ascii="Symbol" w:hAnsi="Symbol" w:hint="default"/>
      </w:rPr>
    </w:lvl>
    <w:lvl w:ilvl="4" w:tplc="D9AC5684">
      <w:start w:val="1"/>
      <w:numFmt w:val="bullet"/>
      <w:lvlText w:val="o"/>
      <w:lvlJc w:val="left"/>
      <w:pPr>
        <w:ind w:left="3600" w:hanging="360"/>
      </w:pPr>
      <w:rPr>
        <w:rFonts w:ascii="Courier New" w:hAnsi="Courier New" w:hint="default"/>
      </w:rPr>
    </w:lvl>
    <w:lvl w:ilvl="5" w:tplc="6974E604">
      <w:start w:val="1"/>
      <w:numFmt w:val="bullet"/>
      <w:lvlText w:val=""/>
      <w:lvlJc w:val="left"/>
      <w:pPr>
        <w:ind w:left="4320" w:hanging="360"/>
      </w:pPr>
      <w:rPr>
        <w:rFonts w:ascii="Wingdings" w:hAnsi="Wingdings" w:hint="default"/>
      </w:rPr>
    </w:lvl>
    <w:lvl w:ilvl="6" w:tplc="B898461C">
      <w:start w:val="1"/>
      <w:numFmt w:val="bullet"/>
      <w:lvlText w:val=""/>
      <w:lvlJc w:val="left"/>
      <w:pPr>
        <w:ind w:left="5040" w:hanging="360"/>
      </w:pPr>
      <w:rPr>
        <w:rFonts w:ascii="Symbol" w:hAnsi="Symbol" w:hint="default"/>
      </w:rPr>
    </w:lvl>
    <w:lvl w:ilvl="7" w:tplc="27020264">
      <w:start w:val="1"/>
      <w:numFmt w:val="bullet"/>
      <w:lvlText w:val="o"/>
      <w:lvlJc w:val="left"/>
      <w:pPr>
        <w:ind w:left="5760" w:hanging="360"/>
      </w:pPr>
      <w:rPr>
        <w:rFonts w:ascii="Courier New" w:hAnsi="Courier New" w:hint="default"/>
      </w:rPr>
    </w:lvl>
    <w:lvl w:ilvl="8" w:tplc="0B1CB3F0">
      <w:start w:val="1"/>
      <w:numFmt w:val="bullet"/>
      <w:lvlText w:val=""/>
      <w:lvlJc w:val="left"/>
      <w:pPr>
        <w:ind w:left="6480" w:hanging="360"/>
      </w:pPr>
      <w:rPr>
        <w:rFonts w:ascii="Wingdings" w:hAnsi="Wingdings" w:hint="default"/>
      </w:rPr>
    </w:lvl>
  </w:abstractNum>
  <w:abstractNum w:abstractNumId="21" w15:restartNumberingAfterBreak="0">
    <w:nsid w:val="6887517D"/>
    <w:multiLevelType w:val="hybridMultilevel"/>
    <w:tmpl w:val="BB76217E"/>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22" w15:restartNumberingAfterBreak="0">
    <w:nsid w:val="69F35CBC"/>
    <w:multiLevelType w:val="hybridMultilevel"/>
    <w:tmpl w:val="B1F49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8835FD"/>
    <w:multiLevelType w:val="hybridMultilevel"/>
    <w:tmpl w:val="F82C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8D4BE5"/>
    <w:multiLevelType w:val="hybridMultilevel"/>
    <w:tmpl w:val="A4E67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9F4658"/>
    <w:multiLevelType w:val="hybridMultilevel"/>
    <w:tmpl w:val="2F16BAB0"/>
    <w:lvl w:ilvl="0" w:tplc="1EC83FF4">
      <w:start w:val="1"/>
      <w:numFmt w:val="bullet"/>
      <w:lvlText w:val="•"/>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C83FF4">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3ED34A">
      <w:start w:val="1"/>
      <w:numFmt w:val="bullet"/>
      <w:lvlText w:val="▪"/>
      <w:lvlJc w:val="left"/>
      <w:pPr>
        <w:ind w:left="28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D6D220">
      <w:start w:val="1"/>
      <w:numFmt w:val="bullet"/>
      <w:lvlText w:val="•"/>
      <w:lvlJc w:val="left"/>
      <w:pPr>
        <w:ind w:left="3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2AB04C">
      <w:start w:val="1"/>
      <w:numFmt w:val="bullet"/>
      <w:lvlText w:val="o"/>
      <w:lvlJc w:val="left"/>
      <w:pPr>
        <w:ind w:left="4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7CC95E">
      <w:start w:val="1"/>
      <w:numFmt w:val="bullet"/>
      <w:lvlText w:val="▪"/>
      <w:lvlJc w:val="left"/>
      <w:pPr>
        <w:ind w:left="5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4BFC4">
      <w:start w:val="1"/>
      <w:numFmt w:val="bullet"/>
      <w:lvlText w:val="•"/>
      <w:lvlJc w:val="left"/>
      <w:pPr>
        <w:ind w:left="5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B42E84">
      <w:start w:val="1"/>
      <w:numFmt w:val="bullet"/>
      <w:lvlText w:val="o"/>
      <w:lvlJc w:val="left"/>
      <w:pPr>
        <w:ind w:left="6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E0826">
      <w:start w:val="1"/>
      <w:numFmt w:val="bullet"/>
      <w:lvlText w:val="▪"/>
      <w:lvlJc w:val="left"/>
      <w:pPr>
        <w:ind w:left="7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D37F0F"/>
    <w:multiLevelType w:val="hybridMultilevel"/>
    <w:tmpl w:val="5876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F05D6"/>
    <w:multiLevelType w:val="hybridMultilevel"/>
    <w:tmpl w:val="0C661D3C"/>
    <w:lvl w:ilvl="0" w:tplc="F912CA40">
      <w:start w:val="1"/>
      <w:numFmt w:val="bullet"/>
      <w:lvlText w:val="o"/>
      <w:lvlJc w:val="left"/>
      <w:pPr>
        <w:ind w:left="16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35CAF7E">
      <w:start w:val="1"/>
      <w:numFmt w:val="bullet"/>
      <w:lvlText w:val="o"/>
      <w:lvlJc w:val="left"/>
      <w:pPr>
        <w:ind w:left="23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7FE5DF4">
      <w:start w:val="1"/>
      <w:numFmt w:val="bullet"/>
      <w:lvlText w:val="▪"/>
      <w:lvlJc w:val="left"/>
      <w:pPr>
        <w:ind w:left="31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498DD28">
      <w:start w:val="1"/>
      <w:numFmt w:val="bullet"/>
      <w:lvlText w:val="•"/>
      <w:lvlJc w:val="left"/>
      <w:pPr>
        <w:ind w:left="38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E815C6">
      <w:start w:val="1"/>
      <w:numFmt w:val="bullet"/>
      <w:lvlText w:val="o"/>
      <w:lvlJc w:val="left"/>
      <w:pPr>
        <w:ind w:left="45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9ECB766">
      <w:start w:val="1"/>
      <w:numFmt w:val="bullet"/>
      <w:lvlText w:val="▪"/>
      <w:lvlJc w:val="left"/>
      <w:pPr>
        <w:ind w:left="52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CAA934">
      <w:start w:val="1"/>
      <w:numFmt w:val="bullet"/>
      <w:lvlText w:val="•"/>
      <w:lvlJc w:val="left"/>
      <w:pPr>
        <w:ind w:left="59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3781B74">
      <w:start w:val="1"/>
      <w:numFmt w:val="bullet"/>
      <w:lvlText w:val="o"/>
      <w:lvlJc w:val="left"/>
      <w:pPr>
        <w:ind w:left="67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95CA73C">
      <w:start w:val="1"/>
      <w:numFmt w:val="bullet"/>
      <w:lvlText w:val="▪"/>
      <w:lvlJc w:val="left"/>
      <w:pPr>
        <w:ind w:left="74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5"/>
  </w:num>
  <w:num w:numId="3">
    <w:abstractNumId w:val="3"/>
  </w:num>
  <w:num w:numId="4">
    <w:abstractNumId w:val="12"/>
  </w:num>
  <w:num w:numId="5">
    <w:abstractNumId w:val="11"/>
  </w:num>
  <w:num w:numId="6">
    <w:abstractNumId w:val="27"/>
  </w:num>
  <w:num w:numId="7">
    <w:abstractNumId w:val="7"/>
  </w:num>
  <w:num w:numId="8">
    <w:abstractNumId w:val="1"/>
  </w:num>
  <w:num w:numId="9">
    <w:abstractNumId w:val="22"/>
  </w:num>
  <w:num w:numId="10">
    <w:abstractNumId w:val="15"/>
  </w:num>
  <w:num w:numId="11">
    <w:abstractNumId w:val="18"/>
  </w:num>
  <w:num w:numId="12">
    <w:abstractNumId w:val="19"/>
  </w:num>
  <w:num w:numId="13">
    <w:abstractNumId w:val="23"/>
  </w:num>
  <w:num w:numId="14">
    <w:abstractNumId w:val="26"/>
  </w:num>
  <w:num w:numId="15">
    <w:abstractNumId w:val="21"/>
  </w:num>
  <w:num w:numId="16">
    <w:abstractNumId w:val="2"/>
  </w:num>
  <w:num w:numId="17">
    <w:abstractNumId w:val="6"/>
  </w:num>
  <w:num w:numId="18">
    <w:abstractNumId w:val="8"/>
  </w:num>
  <w:num w:numId="19">
    <w:abstractNumId w:val="16"/>
  </w:num>
  <w:num w:numId="20">
    <w:abstractNumId w:val="17"/>
  </w:num>
  <w:num w:numId="21">
    <w:abstractNumId w:val="5"/>
  </w:num>
  <w:num w:numId="22">
    <w:abstractNumId w:val="13"/>
  </w:num>
  <w:num w:numId="23">
    <w:abstractNumId w:val="24"/>
  </w:num>
  <w:num w:numId="24">
    <w:abstractNumId w:val="14"/>
  </w:num>
  <w:num w:numId="25">
    <w:abstractNumId w:val="20"/>
  </w:num>
  <w:num w:numId="26">
    <w:abstractNumId w:val="10"/>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AY2WTvc+iA6nP0/B50AdxLfFa3/aRXteWo+WuDDjVwbdEFoSZfgdaSVzLC2BKf5a11nROs5HiOpPfCSm7VZNw==" w:salt="iqEWELGACKbJBNXgwKRCzw=="/>
  <w:defaultTabStop w:val="720"/>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8D3"/>
    <w:rsid w:val="000063DD"/>
    <w:rsid w:val="00007867"/>
    <w:rsid w:val="0003270E"/>
    <w:rsid w:val="0005189E"/>
    <w:rsid w:val="00054A15"/>
    <w:rsid w:val="000A5B97"/>
    <w:rsid w:val="000B2778"/>
    <w:rsid w:val="0012024A"/>
    <w:rsid w:val="001434E5"/>
    <w:rsid w:val="00183B79"/>
    <w:rsid w:val="00187763"/>
    <w:rsid w:val="001D03FC"/>
    <w:rsid w:val="001F7E69"/>
    <w:rsid w:val="0022711E"/>
    <w:rsid w:val="002318B7"/>
    <w:rsid w:val="002360D7"/>
    <w:rsid w:val="002443C2"/>
    <w:rsid w:val="0024661E"/>
    <w:rsid w:val="00263F6F"/>
    <w:rsid w:val="00266DAC"/>
    <w:rsid w:val="00277D97"/>
    <w:rsid w:val="00280A27"/>
    <w:rsid w:val="002822AC"/>
    <w:rsid w:val="002B326D"/>
    <w:rsid w:val="002D7C74"/>
    <w:rsid w:val="0031317C"/>
    <w:rsid w:val="00316907"/>
    <w:rsid w:val="00322E31"/>
    <w:rsid w:val="00326885"/>
    <w:rsid w:val="00352999"/>
    <w:rsid w:val="00377B8D"/>
    <w:rsid w:val="00386672"/>
    <w:rsid w:val="003B0A1C"/>
    <w:rsid w:val="00405399"/>
    <w:rsid w:val="00456486"/>
    <w:rsid w:val="00465519"/>
    <w:rsid w:val="00470329"/>
    <w:rsid w:val="00477005"/>
    <w:rsid w:val="004F7365"/>
    <w:rsid w:val="00507E27"/>
    <w:rsid w:val="00541F8C"/>
    <w:rsid w:val="00563EB5"/>
    <w:rsid w:val="00586F76"/>
    <w:rsid w:val="005B3B77"/>
    <w:rsid w:val="005B7A52"/>
    <w:rsid w:val="005E3C5F"/>
    <w:rsid w:val="00635FAB"/>
    <w:rsid w:val="0064585D"/>
    <w:rsid w:val="006756C0"/>
    <w:rsid w:val="0068281A"/>
    <w:rsid w:val="006A716C"/>
    <w:rsid w:val="006B445A"/>
    <w:rsid w:val="006C326D"/>
    <w:rsid w:val="006E64F8"/>
    <w:rsid w:val="007000E1"/>
    <w:rsid w:val="00722D2C"/>
    <w:rsid w:val="007349CF"/>
    <w:rsid w:val="007570F9"/>
    <w:rsid w:val="00760F33"/>
    <w:rsid w:val="00785564"/>
    <w:rsid w:val="007914A5"/>
    <w:rsid w:val="008127BA"/>
    <w:rsid w:val="008264A7"/>
    <w:rsid w:val="00826735"/>
    <w:rsid w:val="00842EF7"/>
    <w:rsid w:val="00852091"/>
    <w:rsid w:val="00890BE6"/>
    <w:rsid w:val="008B05DE"/>
    <w:rsid w:val="008B2B36"/>
    <w:rsid w:val="008B6B2F"/>
    <w:rsid w:val="008D1AA6"/>
    <w:rsid w:val="008E254B"/>
    <w:rsid w:val="008F7AA7"/>
    <w:rsid w:val="00905E9B"/>
    <w:rsid w:val="00950E01"/>
    <w:rsid w:val="0099368D"/>
    <w:rsid w:val="009A31DC"/>
    <w:rsid w:val="009B463E"/>
    <w:rsid w:val="009B5395"/>
    <w:rsid w:val="009B7A51"/>
    <w:rsid w:val="009D106D"/>
    <w:rsid w:val="009D2AB2"/>
    <w:rsid w:val="009E61EB"/>
    <w:rsid w:val="009F5752"/>
    <w:rsid w:val="009F723D"/>
    <w:rsid w:val="00A10CC8"/>
    <w:rsid w:val="00A1298D"/>
    <w:rsid w:val="00A2638F"/>
    <w:rsid w:val="00A329FC"/>
    <w:rsid w:val="00A45ED9"/>
    <w:rsid w:val="00A71BB7"/>
    <w:rsid w:val="00A76066"/>
    <w:rsid w:val="00A9116A"/>
    <w:rsid w:val="00AB0F7E"/>
    <w:rsid w:val="00AB5932"/>
    <w:rsid w:val="00AD1723"/>
    <w:rsid w:val="00B23376"/>
    <w:rsid w:val="00B31BC8"/>
    <w:rsid w:val="00B63058"/>
    <w:rsid w:val="00B66147"/>
    <w:rsid w:val="00B90D9F"/>
    <w:rsid w:val="00BB019B"/>
    <w:rsid w:val="00BE7729"/>
    <w:rsid w:val="00BF0726"/>
    <w:rsid w:val="00BF1CA3"/>
    <w:rsid w:val="00C6607A"/>
    <w:rsid w:val="00CD68C8"/>
    <w:rsid w:val="00CD74AB"/>
    <w:rsid w:val="00D174BB"/>
    <w:rsid w:val="00D331C4"/>
    <w:rsid w:val="00D551BF"/>
    <w:rsid w:val="00D625E8"/>
    <w:rsid w:val="00D71789"/>
    <w:rsid w:val="00DA16D0"/>
    <w:rsid w:val="00DD2B68"/>
    <w:rsid w:val="00E36334"/>
    <w:rsid w:val="00E5110C"/>
    <w:rsid w:val="00E57C65"/>
    <w:rsid w:val="00E7376A"/>
    <w:rsid w:val="00E737C6"/>
    <w:rsid w:val="00E764AB"/>
    <w:rsid w:val="00E91AE7"/>
    <w:rsid w:val="00EA67F3"/>
    <w:rsid w:val="00EE6F8D"/>
    <w:rsid w:val="00F438D3"/>
    <w:rsid w:val="00F83A2A"/>
    <w:rsid w:val="00F85B49"/>
    <w:rsid w:val="00FA2967"/>
    <w:rsid w:val="00FB3B0B"/>
    <w:rsid w:val="00FC4D43"/>
    <w:rsid w:val="00FD5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EC3166C"/>
  <w15:docId w15:val="{E63C96A7-D341-4F8A-9E85-FEF47BA6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42" w:right="68" w:hanging="10"/>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4" w:line="251" w:lineRule="auto"/>
      <w:ind w:left="242" w:hanging="10"/>
      <w:outlineLvl w:val="0"/>
    </w:pPr>
    <w:rPr>
      <w:rFonts w:ascii="Verdana" w:eastAsia="Verdana" w:hAnsi="Verdana" w:cs="Verdana"/>
      <w:b/>
      <w:color w:val="000000"/>
    </w:rPr>
  </w:style>
  <w:style w:type="paragraph" w:styleId="Heading2">
    <w:name w:val="heading 2"/>
    <w:next w:val="Normal"/>
    <w:link w:val="Heading2Char"/>
    <w:uiPriority w:val="9"/>
    <w:unhideWhenUsed/>
    <w:qFormat/>
    <w:pPr>
      <w:keepNext/>
      <w:keepLines/>
      <w:spacing w:after="4" w:line="251" w:lineRule="auto"/>
      <w:ind w:left="242" w:hanging="10"/>
      <w:outlineLvl w:val="1"/>
    </w:pPr>
    <w:rPr>
      <w:rFonts w:ascii="Verdana" w:eastAsia="Verdana" w:hAnsi="Verdana" w:cs="Verdana"/>
      <w:b/>
      <w:color w:val="000000"/>
    </w:rPr>
  </w:style>
  <w:style w:type="paragraph" w:styleId="Heading3">
    <w:name w:val="heading 3"/>
    <w:next w:val="Normal"/>
    <w:link w:val="Heading3Char"/>
    <w:uiPriority w:val="9"/>
    <w:unhideWhenUsed/>
    <w:qFormat/>
    <w:pPr>
      <w:keepNext/>
      <w:keepLines/>
      <w:spacing w:after="4" w:line="251" w:lineRule="auto"/>
      <w:ind w:left="242" w:hanging="10"/>
      <w:outlineLvl w:val="2"/>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2"/>
    </w:rPr>
  </w:style>
  <w:style w:type="character" w:customStyle="1" w:styleId="Heading3Char">
    <w:name w:val="Heading 3 Char"/>
    <w:link w:val="Heading3"/>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A3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1DC"/>
    <w:rPr>
      <w:rFonts w:ascii="Verdana" w:eastAsia="Verdana" w:hAnsi="Verdana" w:cs="Verdana"/>
      <w:color w:val="000000"/>
    </w:rPr>
  </w:style>
  <w:style w:type="paragraph" w:styleId="ListParagraph">
    <w:name w:val="List Paragraph"/>
    <w:basedOn w:val="Normal"/>
    <w:uiPriority w:val="34"/>
    <w:qFormat/>
    <w:rsid w:val="008B6B2F"/>
    <w:pPr>
      <w:spacing w:after="0" w:line="240" w:lineRule="auto"/>
      <w:ind w:left="720" w:right="0" w:firstLine="0"/>
      <w:contextualSpacing/>
    </w:pPr>
    <w:rPr>
      <w:rFonts w:eastAsiaTheme="minorHAnsi" w:cstheme="minorBidi"/>
      <w:color w:val="auto"/>
      <w:sz w:val="24"/>
      <w:szCs w:val="24"/>
      <w:lang w:eastAsia="en-US"/>
    </w:rPr>
  </w:style>
  <w:style w:type="table" w:styleId="TableGrid0">
    <w:name w:val="Table Grid"/>
    <w:basedOn w:val="TableNormal"/>
    <w:uiPriority w:val="39"/>
    <w:rsid w:val="004770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64AB"/>
    <w:rPr>
      <w:color w:val="0563C1" w:themeColor="hyperlink"/>
      <w:u w:val="single"/>
    </w:rPr>
  </w:style>
  <w:style w:type="character" w:styleId="FollowedHyperlink">
    <w:name w:val="FollowedHyperlink"/>
    <w:basedOn w:val="DefaultParagraphFont"/>
    <w:uiPriority w:val="99"/>
    <w:semiHidden/>
    <w:unhideWhenUsed/>
    <w:rsid w:val="00A1298D"/>
    <w:rPr>
      <w:color w:val="954F72" w:themeColor="followedHyperlink"/>
      <w:u w:val="single"/>
    </w:rPr>
  </w:style>
  <w:style w:type="paragraph" w:styleId="BalloonText">
    <w:name w:val="Balloon Text"/>
    <w:basedOn w:val="Normal"/>
    <w:link w:val="BalloonTextChar"/>
    <w:uiPriority w:val="99"/>
    <w:semiHidden/>
    <w:unhideWhenUsed/>
    <w:rsid w:val="0035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999"/>
    <w:rPr>
      <w:rFonts w:ascii="Segoe UI" w:eastAsia="Verdana" w:hAnsi="Segoe UI" w:cs="Segoe UI"/>
      <w:color w:val="000000"/>
      <w:sz w:val="18"/>
      <w:szCs w:val="18"/>
    </w:rPr>
  </w:style>
  <w:style w:type="paragraph" w:styleId="TOCHeading">
    <w:name w:val="TOC Heading"/>
    <w:basedOn w:val="Heading1"/>
    <w:next w:val="Normal"/>
    <w:uiPriority w:val="39"/>
    <w:unhideWhenUsed/>
    <w:qFormat/>
    <w:rsid w:val="009D2AB2"/>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9D2AB2"/>
    <w:pPr>
      <w:spacing w:after="100"/>
      <w:ind w:left="0"/>
    </w:pPr>
  </w:style>
  <w:style w:type="paragraph" w:styleId="TOC2">
    <w:name w:val="toc 2"/>
    <w:basedOn w:val="Normal"/>
    <w:next w:val="Normal"/>
    <w:autoRedefine/>
    <w:uiPriority w:val="39"/>
    <w:unhideWhenUsed/>
    <w:rsid w:val="009D2AB2"/>
    <w:pPr>
      <w:spacing w:after="100"/>
      <w:ind w:left="220"/>
    </w:pPr>
  </w:style>
  <w:style w:type="paragraph" w:customStyle="1" w:styleId="Default">
    <w:name w:val="Default"/>
    <w:rsid w:val="002D7C7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54A15"/>
    <w:rPr>
      <w:sz w:val="16"/>
      <w:szCs w:val="16"/>
    </w:rPr>
  </w:style>
  <w:style w:type="paragraph" w:styleId="CommentText">
    <w:name w:val="annotation text"/>
    <w:basedOn w:val="Normal"/>
    <w:link w:val="CommentTextChar"/>
    <w:uiPriority w:val="99"/>
    <w:semiHidden/>
    <w:unhideWhenUsed/>
    <w:rsid w:val="00054A15"/>
    <w:pPr>
      <w:spacing w:line="240" w:lineRule="auto"/>
    </w:pPr>
    <w:rPr>
      <w:sz w:val="20"/>
      <w:szCs w:val="20"/>
    </w:rPr>
  </w:style>
  <w:style w:type="character" w:customStyle="1" w:styleId="CommentTextChar">
    <w:name w:val="Comment Text Char"/>
    <w:basedOn w:val="DefaultParagraphFont"/>
    <w:link w:val="CommentText"/>
    <w:uiPriority w:val="99"/>
    <w:semiHidden/>
    <w:rsid w:val="00054A15"/>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054A15"/>
    <w:rPr>
      <w:b/>
      <w:bCs/>
    </w:rPr>
  </w:style>
  <w:style w:type="character" w:customStyle="1" w:styleId="CommentSubjectChar">
    <w:name w:val="Comment Subject Char"/>
    <w:basedOn w:val="CommentTextChar"/>
    <w:link w:val="CommentSubject"/>
    <w:uiPriority w:val="99"/>
    <w:semiHidden/>
    <w:rsid w:val="00054A15"/>
    <w:rPr>
      <w:rFonts w:ascii="Verdana" w:eastAsia="Verdana" w:hAnsi="Verdana" w:cs="Verdana"/>
      <w:b/>
      <w:bCs/>
      <w:color w:val="000000"/>
      <w:sz w:val="20"/>
      <w:szCs w:val="20"/>
    </w:rPr>
  </w:style>
  <w:style w:type="paragraph" w:styleId="Title">
    <w:name w:val="Title"/>
    <w:basedOn w:val="Normal"/>
    <w:next w:val="Normal"/>
    <w:link w:val="TitleChar"/>
    <w:uiPriority w:val="10"/>
    <w:qFormat/>
    <w:rsid w:val="006E64F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E64F8"/>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2360D7"/>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2360D7"/>
    <w:rPr>
      <w:rFonts w:cs="Times New Roman"/>
      <w:lang w:val="en-US" w:eastAsia="en-US"/>
    </w:rPr>
  </w:style>
  <w:style w:type="paragraph" w:styleId="NormalWeb">
    <w:name w:val="Normal (Web)"/>
    <w:basedOn w:val="Normal"/>
    <w:uiPriority w:val="99"/>
    <w:semiHidden/>
    <w:unhideWhenUsed/>
    <w:rsid w:val="00A76066"/>
    <w:pPr>
      <w:spacing w:after="0" w:line="240" w:lineRule="auto"/>
      <w:ind w:left="0" w:right="0" w:firstLine="0"/>
    </w:pPr>
    <w:rPr>
      <w:rFonts w:ascii="Times New Roman" w:eastAsiaTheme="minorHAnsi" w:hAnsi="Times New Roman" w:cs="Times New Roman"/>
      <w:color w:val="auto"/>
      <w:sz w:val="24"/>
      <w:szCs w:val="24"/>
    </w:rPr>
  </w:style>
  <w:style w:type="paragraph" w:customStyle="1" w:styleId="contentpasted4">
    <w:name w:val="contentpasted4"/>
    <w:basedOn w:val="Normal"/>
    <w:uiPriority w:val="99"/>
    <w:semiHidden/>
    <w:rsid w:val="00A76066"/>
    <w:pPr>
      <w:spacing w:after="0" w:line="240" w:lineRule="auto"/>
      <w:ind w:left="0" w:right="0" w:firstLine="0"/>
    </w:pPr>
    <w:rPr>
      <w:rFonts w:ascii="Times New Roman" w:eastAsiaTheme="minorHAnsi" w:hAnsi="Times New Roman" w:cs="Times New Roman"/>
      <w:color w:val="auto"/>
      <w:sz w:val="24"/>
      <w:szCs w:val="24"/>
    </w:rPr>
  </w:style>
  <w:style w:type="character" w:styleId="UnresolvedMention">
    <w:name w:val="Unresolved Mention"/>
    <w:basedOn w:val="DefaultParagraphFont"/>
    <w:uiPriority w:val="99"/>
    <w:semiHidden/>
    <w:unhideWhenUsed/>
    <w:rsid w:val="0085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tudentportal.gcs.ac.uk/exams-and-assessments/" TargetMode="External"/><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jcq.org.uk/wp-content/uploads/2023/04/JCQ-Social-Media-Infographic-v4.pdf" TargetMode="External"/><Relationship Id="rId7" Type="http://schemas.openxmlformats.org/officeDocument/2006/relationships/endnotes" Target="endnotes.xml"/><Relationship Id="rId12" Type="http://schemas.openxmlformats.org/officeDocument/2006/relationships/hyperlink" Target="https://studentportal.gcs.ac.uk/exams-and-assessments/"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ms.office.com/Pages/ShareFormPage.aspx?id=SvokpeTRk0yQJDvhASwCVUJw4V-Jx5pIojGaFvKVXMNUNThEN0lQSDczR0VETDhXUVdWN01IUkZaWS4u&amp;sharetoken=rjkvBZiwQugMzzxRAMA9" TargetMode="External"/><Relationship Id="rId20" Type="http://schemas.openxmlformats.org/officeDocument/2006/relationships/image" Target="media/image5.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Examinations/Gola.aspx"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hyperlink" Target="https://forms.office.com/Pages/ShareFormPage.aspx?id=SvokpeTRk0yQJDvhASwCVUJw4V-Jx5pIojGaFvKVXMNUNThEN0lQSDczR0VETDhXUVdWN01IUkZaWS4u&amp;sharetoken=rjkvBZiwQugMzzxRAMA9" TargetMode="External"/><Relationship Id="rId19" Type="http://schemas.openxmlformats.org/officeDocument/2006/relationships/hyperlink" Target="https://studentportal.gcs.ac.uk/exams-and-assessmen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entportal.gcs.ac.uk/exams-and-assessments/" TargetMode="External"/><Relationship Id="rId14" Type="http://schemas.openxmlformats.org/officeDocument/2006/relationships/hyperlink" Target="https://forms.office.com/Pages/ResponsePage.aspx?id=SvokpeTRk0yQJDvhASwCVUpSWC0spb1LgSneRkr4yOxUQUVUSjZIS1JaMkNCN0lXM1VHNFI5MjFRSy4u"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FA4E6-6361-4200-A780-8D171755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27</Pages>
  <Words>6811</Words>
  <Characters>38824</Characters>
  <Application>Microsoft Office Word</Application>
  <DocSecurity>8</DocSecurity>
  <Lines>323</Lines>
  <Paragraphs>91</Paragraphs>
  <ScaleCrop>false</ScaleCrop>
  <HeadingPairs>
    <vt:vector size="2" baseType="variant">
      <vt:variant>
        <vt:lpstr>Title</vt:lpstr>
      </vt:variant>
      <vt:variant>
        <vt:i4>1</vt:i4>
      </vt:variant>
    </vt:vector>
  </HeadingPairs>
  <TitlesOfParts>
    <vt:vector size="1" baseType="lpstr">
      <vt:lpstr>QUALITY POLICY</vt:lpstr>
    </vt:vector>
  </TitlesOfParts>
  <Company/>
  <LinksUpToDate>false</LinksUpToDate>
  <CharactersWithSpaces>45544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POLICY</dc:title>
  <dc:subject/>
  <dc:creator>V.Robinson</dc:creator>
  <cp:keywords/>
  <cp:lastModifiedBy>Beverley Hunt</cp:lastModifiedBy>
  <cp:revision>9</cp:revision>
  <cp:lastPrinted>2025-04-29T09:48:00Z</cp:lastPrinted>
  <dcterms:created xsi:type="dcterms:W3CDTF">2025-04-30T08:47:00Z</dcterms:created>
  <dcterms:modified xsi:type="dcterms:W3CDTF">2025-05-22T09:35:00Z</dcterms:modified>
</cp:coreProperties>
</file>